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CC7" w:rsidRDefault="00937CC7">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3bis</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R2-210</w:t>
      </w:r>
      <w:r w:rsidR="002437A8">
        <w:rPr>
          <w:rFonts w:ascii="Arial" w:eastAsia="宋体" w:hAnsi="Arial" w:cs="Arial" w:hint="eastAsia"/>
          <w:b/>
          <w:bCs/>
          <w:sz w:val="24"/>
          <w:lang w:eastAsia="zh-CN"/>
        </w:rPr>
        <w:t>2816</w:t>
      </w:r>
    </w:p>
    <w:bookmarkEnd w:id="0"/>
    <w:bookmarkEnd w:id="1"/>
    <w:p w:rsidR="00937CC7" w:rsidRDefault="00937CC7">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Pr>
          <w:rFonts w:ascii="Arial" w:eastAsia="宋体" w:hAnsi="Arial" w:cs="Arial"/>
          <w:b/>
          <w:bCs/>
          <w:sz w:val="24"/>
          <w:lang w:val="de-DE"/>
        </w:rPr>
        <w:t>12th April - 20th</w:t>
      </w:r>
      <w:r>
        <w:rPr>
          <w:rFonts w:ascii="Arial" w:eastAsia="宋体" w:hAnsi="Arial" w:cs="Arial" w:hint="eastAsia"/>
          <w:b/>
          <w:bCs/>
          <w:sz w:val="24"/>
        </w:rPr>
        <w:t xml:space="preserve"> </w:t>
      </w:r>
      <w:r>
        <w:rPr>
          <w:rFonts w:ascii="Arial" w:eastAsia="宋体" w:hAnsi="Arial" w:cs="Arial"/>
          <w:b/>
          <w:bCs/>
          <w:sz w:val="24"/>
          <w:lang w:eastAsia="zh-CN"/>
        </w:rPr>
        <w:t xml:space="preserve">April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rsidR="00937CC7" w:rsidRDefault="00937CC7">
      <w:pPr>
        <w:tabs>
          <w:tab w:val="left" w:pos="1979"/>
        </w:tabs>
        <w:overflowPunct w:val="0"/>
        <w:autoSpaceDE w:val="0"/>
        <w:autoSpaceDN w:val="0"/>
        <w:adjustRightInd w:val="0"/>
        <w:textAlignment w:val="baseline"/>
        <w:rPr>
          <w:rFonts w:ascii="Arial" w:eastAsia="宋体" w:hAnsi="Arial" w:cs="Arial"/>
          <w:b/>
          <w:bCs/>
          <w:sz w:val="24"/>
          <w:lang w:eastAsia="zh-CN"/>
        </w:rPr>
      </w:pPr>
    </w:p>
    <w:p w:rsidR="00937CC7" w:rsidRDefault="00937CC7">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rsidR="00937CC7" w:rsidRDefault="00937CC7">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t>SL DRX for Unicast</w:t>
      </w:r>
    </w:p>
    <w:p w:rsidR="00937CC7" w:rsidRDefault="00937CC7">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8.15.2</w:t>
      </w:r>
    </w:p>
    <w:p w:rsidR="00937CC7" w:rsidRDefault="00937CC7">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t>Discussion</w:t>
      </w:r>
      <w:r>
        <w:rPr>
          <w:rFonts w:ascii="Arial" w:eastAsia="宋体" w:hAnsi="Arial" w:cs="Arial"/>
          <w:b/>
          <w:bCs/>
          <w:sz w:val="24"/>
          <w:lang w:eastAsia="zh-CN"/>
        </w:rPr>
        <w:t xml:space="preserve"> and Decision</w:t>
      </w:r>
    </w:p>
    <w:p w:rsidR="00937CC7" w:rsidRDefault="00937CC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4" w:name="OLE_LINK13"/>
      <w:bookmarkStart w:id="5" w:name="OLE_LINK14"/>
      <w:r>
        <w:rPr>
          <w:rFonts w:cs="Times New Roman"/>
          <w:b w:val="0"/>
          <w:bCs w:val="0"/>
          <w:kern w:val="0"/>
          <w:sz w:val="36"/>
          <w:szCs w:val="20"/>
          <w:lang w:eastAsia="en-GB"/>
        </w:rPr>
        <w:t>Introduction</w:t>
      </w:r>
    </w:p>
    <w:p w:rsidR="00937CC7" w:rsidRDefault="00937CC7">
      <w:pPr>
        <w:jc w:val="both"/>
        <w:rPr>
          <w:rFonts w:eastAsia="宋体"/>
          <w:lang w:eastAsia="zh-CN"/>
        </w:rPr>
      </w:pPr>
      <w:r>
        <w:rPr>
          <w:rFonts w:eastAsia="宋体"/>
          <w:lang w:eastAsia="zh-CN"/>
        </w:rPr>
        <w:t xml:space="preserve">In </w:t>
      </w:r>
      <w:r>
        <w:rPr>
          <w:rFonts w:eastAsia="宋体" w:hint="eastAsia"/>
          <w:lang w:eastAsia="zh-CN"/>
        </w:rPr>
        <w:t>the</w:t>
      </w:r>
      <w:r>
        <w:rPr>
          <w:rFonts w:eastAsia="宋体"/>
          <w:lang w:eastAsia="zh-CN"/>
        </w:rPr>
        <w:t xml:space="preserve"> last RAN2 meeting, SL DRX had been discussed and achieved the following agreements:</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t>Agreements on high-level principles for SL DRX</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For SL unicast (after SL unicast link is established), SL DRX configuration can be configured per a pair of source/destination. FFS whether SL DRX operates per direction or for both directions.</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rPr>
          <w:lang w:eastAsia="zh-CN"/>
        </w:rPr>
      </w:pPr>
      <w:r>
        <w:rPr>
          <w:lang w:eastAsia="zh-CN"/>
        </w:rPr>
        <w:t>3:</w:t>
      </w:r>
      <w:r>
        <w:rPr>
          <w:lang w:eastAsia="zh-CN"/>
        </w:rPr>
        <w:tab/>
        <w:t>Short DRX cycle is not introduced for SL unicast, groupcast and broadcast in Rel-17.</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rPr>
          <w:lang w:eastAsia="zh-CN"/>
        </w:rPr>
      </w:pPr>
      <w:r>
        <w:rPr>
          <w:lang w:eastAsia="zh-CN"/>
        </w:rPr>
        <w:t>4:</w:t>
      </w:r>
      <w:r>
        <w:rPr>
          <w:lang w:eastAsia="zh-CN"/>
        </w:rPr>
        <w:tab/>
        <w:t xml:space="preserve">For data reception, RAN2 defines the </w:t>
      </w:r>
      <w:proofErr w:type="spellStart"/>
      <w:r>
        <w:rPr>
          <w:lang w:eastAsia="zh-CN"/>
        </w:rPr>
        <w:t>behaviour</w:t>
      </w:r>
      <w:proofErr w:type="spellEnd"/>
      <w:r>
        <w:rPr>
          <w:lang w:eastAsia="zh-CN"/>
        </w:rPr>
        <w:t xml:space="preserve"> for monitoring the SCI reception (i.e., PSCCH and 2nd SCI on PSSCH) during the SL active time for SL DRX. For data reception, the UE may skip monitoring of PSCCH and 2</w:t>
      </w:r>
      <w:r>
        <w:rPr>
          <w:vertAlign w:val="superscript"/>
          <w:lang w:eastAsia="zh-CN"/>
        </w:rPr>
        <w:t>nd</w:t>
      </w:r>
      <w:r>
        <w:rPr>
          <w:lang w:eastAsia="zh-CN"/>
        </w:rPr>
        <w:t xml:space="preserve"> SCI on PSSCH during inactive time for SL DRX. Sensing aspect is not considered in this agreement.</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rPr>
          <w:lang w:eastAsia="zh-CN"/>
        </w:rPr>
        <w:t>5a:</w:t>
      </w:r>
      <w:r>
        <w:rPr>
          <w:lang w:eastAsia="zh-CN"/>
        </w:rPr>
        <w:tab/>
      </w:r>
      <w:r>
        <w:t>At least, On-duration timer and Inactivity timer are supported in SL unicast.</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t xml:space="preserve">5b: </w:t>
      </w:r>
      <w:r>
        <w:tab/>
        <w:t>HARQ RTT is supported in SL unicast. FFS for the detailed condition when it is supported. FFS whether HARQ RTT is explicitly configured or can be based on SCI. FFS on the need of HARQ retransmission timer.</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t xml:space="preserve">6a: </w:t>
      </w:r>
      <w:r>
        <w:tab/>
        <w:t>At least, on-duration timer is supported for SL groupcast. FFS for the need and detailed condition when inactivity timer is supported.</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t xml:space="preserve">6b: </w:t>
      </w:r>
      <w:r>
        <w:tab/>
        <w:t>HARQ RTT is supported in SL groupcast. FFS for the detailed condition when it is supported. FFS whether HARQ RTT is explicitly configured or can be based on SCI. FFS on the need of HARQ retransmission timer.</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t xml:space="preserve">8: </w:t>
      </w:r>
      <w:r>
        <w:tab/>
        <w:t xml:space="preserve">SL DRX Command MAC CE is introduced for SL DRX operation in unicast. FFS on the need of groupcast. FFS on the detailed UE </w:t>
      </w:r>
      <w:proofErr w:type="spellStart"/>
      <w:r>
        <w:t>behaviour</w:t>
      </w:r>
      <w:proofErr w:type="spellEnd"/>
      <w:r>
        <w:t xml:space="preserve"> (including relation to inactivity timer).</w:t>
      </w:r>
    </w:p>
    <w:p w:rsidR="00937CC7" w:rsidRDefault="00937CC7">
      <w:pPr>
        <w:pBdr>
          <w:top w:val="single" w:sz="4" w:space="1" w:color="auto"/>
          <w:left w:val="single" w:sz="4" w:space="4" w:color="auto"/>
          <w:bottom w:val="single" w:sz="4" w:space="1" w:color="auto"/>
          <w:right w:val="single" w:sz="4" w:space="4" w:color="auto"/>
        </w:pBdr>
        <w:tabs>
          <w:tab w:val="left" w:pos="1622"/>
        </w:tabs>
        <w:ind w:left="1622" w:hanging="363"/>
      </w:pPr>
      <w:r>
        <w:t xml:space="preserve">9: </w:t>
      </w:r>
      <w:r>
        <w:tab/>
        <w:t xml:space="preserve">In mode 1, when in RRC_CONNECTED, if DRX is configured, the MAC entity monitors the PDCCH for the MAC entity's SL-RNTI, SLCS-RNTI and SL Semi-Persistent Scheduling V-RNTI in </w:t>
      </w:r>
      <w:proofErr w:type="spellStart"/>
      <w:r>
        <w:t>Uu</w:t>
      </w:r>
      <w:proofErr w:type="spellEnd"/>
      <w:r>
        <w:t xml:space="preserve"> DRX Active Time. MAC entity does not need to monitor the PDCCH for the MAC entity's SL-RNTI, SLCS-RNTI and SL Semi-Persistent Scheduling V-RNTI in </w:t>
      </w:r>
      <w:proofErr w:type="spellStart"/>
      <w:r>
        <w:t>Uu</w:t>
      </w:r>
      <w:proofErr w:type="spellEnd"/>
      <w:r>
        <w:t xml:space="preserve"> DRX in-active Time.</w:t>
      </w:r>
    </w:p>
    <w:p w:rsidR="00937CC7" w:rsidRDefault="00937CC7">
      <w:pPr>
        <w:jc w:val="both"/>
        <w:rPr>
          <w:rFonts w:eastAsia="宋体"/>
          <w:lang w:eastAsia="zh-CN"/>
        </w:rPr>
      </w:pPr>
      <w:r>
        <w:rPr>
          <w:rFonts w:eastAsia="宋体"/>
          <w:lang w:eastAsia="zh-CN"/>
        </w:rPr>
        <w:t xml:space="preserve">In this contribution, we aim at analysis </w:t>
      </w:r>
      <w:r>
        <w:rPr>
          <w:rFonts w:eastAsia="宋体" w:hint="eastAsia"/>
          <w:lang w:eastAsia="zh-CN"/>
        </w:rPr>
        <w:t>a</w:t>
      </w:r>
      <w:r>
        <w:rPr>
          <w:rFonts w:eastAsia="宋体"/>
          <w:lang w:eastAsia="zh-CN"/>
        </w:rPr>
        <w:t>nd</w:t>
      </w:r>
      <w:r>
        <w:rPr>
          <w:rFonts w:eastAsia="宋体" w:hint="eastAsia"/>
          <w:lang w:eastAsia="zh-CN"/>
        </w:rPr>
        <w:t xml:space="preserve"> proposals</w:t>
      </w:r>
      <w:r>
        <w:rPr>
          <w:rFonts w:eastAsia="宋体"/>
          <w:lang w:eastAsia="zh-CN"/>
        </w:rPr>
        <w:t xml:space="preserve"> on </w:t>
      </w:r>
      <w:r>
        <w:rPr>
          <w:rFonts w:eastAsia="宋体" w:hint="eastAsia"/>
          <w:lang w:eastAsia="zh-CN"/>
        </w:rPr>
        <w:t>mechanism</w:t>
      </w:r>
      <w:r>
        <w:rPr>
          <w:rFonts w:eastAsia="宋体"/>
          <w:lang w:eastAsia="zh-CN"/>
        </w:rPr>
        <w:t>s of SL DRX configuration for unicast.</w:t>
      </w:r>
    </w:p>
    <w:p w:rsidR="00937CC7" w:rsidRPr="00E41000" w:rsidRDefault="00937CC7" w:rsidP="00E41000">
      <w:pPr>
        <w:pStyle w:val="1"/>
        <w:keepLines/>
        <w:numPr>
          <w:ilvl w:val="0"/>
          <w:numId w:val="5"/>
        </w:numPr>
        <w:pBdr>
          <w:top w:val="single" w:sz="12" w:space="3" w:color="auto"/>
        </w:pBdr>
        <w:overflowPunct w:val="0"/>
        <w:autoSpaceDE w:val="0"/>
        <w:autoSpaceDN w:val="0"/>
        <w:adjustRightInd w:val="0"/>
        <w:spacing w:before="240" w:after="0"/>
        <w:jc w:val="both"/>
        <w:textAlignment w:val="baseline"/>
        <w:rPr>
          <w:rFonts w:cs="Times New Roman" w:hint="eastAsia"/>
          <w:b w:val="0"/>
          <w:bCs w:val="0"/>
          <w:kern w:val="0"/>
          <w:sz w:val="36"/>
          <w:szCs w:val="20"/>
        </w:rPr>
      </w:pPr>
      <w:r>
        <w:rPr>
          <w:rFonts w:cs="Times New Roman"/>
          <w:b w:val="0"/>
          <w:bCs w:val="0"/>
          <w:kern w:val="0"/>
          <w:sz w:val="36"/>
          <w:szCs w:val="20"/>
        </w:rPr>
        <w:lastRenderedPageBreak/>
        <w:t>Discussion</w:t>
      </w:r>
    </w:p>
    <w:p w:rsidR="00937CC7" w:rsidRDefault="00937CC7" w:rsidP="00E41000">
      <w:pPr>
        <w:pStyle w:val="20"/>
        <w:keepLines/>
        <w:numPr>
          <w:ilvl w:val="1"/>
          <w:numId w:val="10"/>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SL DRX configuration for unicast</w:t>
      </w:r>
    </w:p>
    <w:p w:rsidR="00937CC7" w:rsidRDefault="00937CC7">
      <w:pPr>
        <w:pStyle w:val="a0"/>
        <w:rPr>
          <w:rFonts w:eastAsia="等线"/>
          <w:lang w:val="en-GB" w:eastAsia="zh-CN"/>
        </w:rPr>
      </w:pPr>
      <w:r>
        <w:rPr>
          <w:rFonts w:eastAsia="等线" w:hint="eastAsia"/>
          <w:lang w:val="en-GB" w:eastAsia="zh-CN"/>
        </w:rPr>
        <w:t>D</w:t>
      </w:r>
      <w:r>
        <w:rPr>
          <w:rFonts w:eastAsia="等线"/>
          <w:lang w:val="en-GB" w:eastAsia="zh-CN"/>
        </w:rPr>
        <w:t xml:space="preserve">RX is an important feature for UE power saving. In R17 V2X, P-UE will be introduced. Hence SL DRX will be studied to </w:t>
      </w:r>
      <w:r>
        <w:rPr>
          <w:rFonts w:eastAsia="等线" w:hint="eastAsia"/>
          <w:lang w:val="en-GB" w:eastAsia="zh-CN"/>
        </w:rPr>
        <w:t>reduce</w:t>
      </w:r>
      <w:r>
        <w:rPr>
          <w:rFonts w:eastAsia="等线"/>
          <w:lang w:val="en-GB" w:eastAsia="zh-CN"/>
        </w:rPr>
        <w:t xml:space="preserve"> </w:t>
      </w:r>
      <w:r>
        <w:rPr>
          <w:rFonts w:eastAsia="等线" w:hint="eastAsia"/>
          <w:lang w:val="en-GB" w:eastAsia="zh-CN"/>
        </w:rPr>
        <w:t>P-UE</w:t>
      </w:r>
      <w:r>
        <w:rPr>
          <w:rFonts w:eastAsia="等线"/>
          <w:lang w:val="en-GB" w:eastAsia="zh-CN"/>
        </w:rPr>
        <w:t xml:space="preserve"> </w:t>
      </w:r>
      <w:r>
        <w:rPr>
          <w:rFonts w:eastAsia="等线" w:hint="eastAsia"/>
          <w:lang w:val="en-GB" w:eastAsia="zh-CN"/>
        </w:rPr>
        <w:t>power</w:t>
      </w:r>
      <w:r>
        <w:rPr>
          <w:rFonts w:eastAsia="等线"/>
          <w:lang w:val="en-GB" w:eastAsia="zh-CN"/>
        </w:rPr>
        <w:t xml:space="preserve"> </w:t>
      </w:r>
      <w:r>
        <w:rPr>
          <w:rFonts w:eastAsia="等线" w:hint="eastAsia"/>
          <w:lang w:val="en-GB" w:eastAsia="zh-CN"/>
        </w:rPr>
        <w:t>consumption</w:t>
      </w:r>
      <w:r>
        <w:rPr>
          <w:rFonts w:eastAsia="等线"/>
          <w:lang w:val="en-GB" w:eastAsia="zh-CN"/>
        </w:rPr>
        <w:t xml:space="preserve"> </w:t>
      </w:r>
      <w:r>
        <w:rPr>
          <w:rFonts w:eastAsia="等线" w:hint="eastAsia"/>
          <w:lang w:val="en-GB" w:eastAsia="zh-CN"/>
        </w:rPr>
        <w:t>not</w:t>
      </w:r>
      <w:r>
        <w:rPr>
          <w:rFonts w:eastAsia="等线"/>
          <w:lang w:val="en-GB" w:eastAsia="zh-CN"/>
        </w:rPr>
        <w:t xml:space="preserve"> only for unicast but also for groupcast and broadcast. In this document, we focus on SL unicast DRX. Groupcast and broadcast DRX can be seen in </w:t>
      </w:r>
      <w:r w:rsidR="00406B10">
        <w:rPr>
          <w:rFonts w:eastAsia="等线"/>
          <w:lang w:val="en-GB" w:eastAsia="zh-CN"/>
        </w:rPr>
        <w:t>another</w:t>
      </w:r>
      <w:r>
        <w:rPr>
          <w:rFonts w:eastAsia="等线"/>
          <w:lang w:val="en-GB" w:eastAsia="zh-CN"/>
        </w:rPr>
        <w:t xml:space="preserve"> </w:t>
      </w:r>
      <w:r w:rsidR="00406B10">
        <w:rPr>
          <w:rFonts w:eastAsia="等线"/>
          <w:lang w:val="en-GB" w:eastAsia="zh-CN"/>
        </w:rPr>
        <w:t>contribution</w:t>
      </w:r>
      <w:r w:rsidR="00213236">
        <w:rPr>
          <w:rFonts w:eastAsia="等线"/>
          <w:lang w:val="en-GB" w:eastAsia="zh-CN"/>
        </w:rPr>
        <w:t xml:space="preserve"> R2-2102817</w:t>
      </w:r>
      <w:r>
        <w:rPr>
          <w:rFonts w:eastAsia="等线"/>
          <w:lang w:val="en-GB" w:eastAsia="zh-CN"/>
        </w:rPr>
        <w:t>.</w:t>
      </w:r>
    </w:p>
    <w:p w:rsidR="00937CC7" w:rsidRDefault="00937CC7">
      <w:pPr>
        <w:pStyle w:val="a0"/>
        <w:rPr>
          <w:rFonts w:eastAsia="等线"/>
          <w:lang w:val="en-GB" w:eastAsia="zh-CN"/>
        </w:rPr>
      </w:pPr>
      <w:r>
        <w:rPr>
          <w:rFonts w:eastAsia="等线" w:hint="eastAsia"/>
          <w:lang w:val="en-GB" w:eastAsia="zh-CN"/>
        </w:rPr>
        <w:t>D</w:t>
      </w:r>
      <w:r>
        <w:rPr>
          <w:rFonts w:eastAsia="等线"/>
          <w:lang w:val="en-GB" w:eastAsia="zh-CN"/>
        </w:rPr>
        <w:t xml:space="preserve">RX parameters and operation should be aligned for a TX UE and its RX UE. Hence SL DRX configuration shall be delivered between the TX UE and its RX UE. The TX </w:t>
      </w:r>
      <w:r>
        <w:rPr>
          <w:rFonts w:eastAsia="等线" w:hint="eastAsia"/>
          <w:lang w:val="en-GB" w:eastAsia="zh-CN"/>
        </w:rPr>
        <w:t>UE</w:t>
      </w:r>
      <w:r>
        <w:rPr>
          <w:rFonts w:eastAsia="等线"/>
          <w:lang w:val="en-GB" w:eastAsia="zh-CN"/>
        </w:rPr>
        <w:t xml:space="preserve"> </w:t>
      </w:r>
      <w:r>
        <w:rPr>
          <w:rFonts w:eastAsia="等线" w:hint="eastAsia"/>
          <w:lang w:val="en-GB" w:eastAsia="zh-CN"/>
        </w:rPr>
        <w:t>usually</w:t>
      </w:r>
      <w:r>
        <w:rPr>
          <w:rFonts w:eastAsia="等线"/>
          <w:lang w:val="en-GB" w:eastAsia="zh-CN"/>
        </w:rPr>
        <w:t xml:space="preserve"> </w:t>
      </w:r>
      <w:r>
        <w:rPr>
          <w:rFonts w:eastAsia="等线" w:hint="eastAsia"/>
          <w:lang w:val="en-GB" w:eastAsia="zh-CN"/>
        </w:rPr>
        <w:t>has</w:t>
      </w:r>
      <w:r>
        <w:rPr>
          <w:rFonts w:eastAsia="等线"/>
          <w:lang w:val="en-GB" w:eastAsia="zh-CN"/>
        </w:rPr>
        <w:t xml:space="preserve"> more information about service characteristics. It is natural and reasonable that the TX UE decides the initial DRX parameters and sends them to its RX UE(s), which also keeps commonality with the legacy SLRB configuration procedure from TX UE to RX UE.</w:t>
      </w:r>
    </w:p>
    <w:p w:rsidR="00937CC7" w:rsidRDefault="00937CC7">
      <w:pPr>
        <w:pStyle w:val="a0"/>
        <w:rPr>
          <w:rFonts w:eastAsia="等线"/>
          <w:lang w:val="en-GB" w:eastAsia="zh-CN"/>
        </w:rPr>
      </w:pPr>
      <w:r>
        <w:rPr>
          <w:rFonts w:eastAsia="等线" w:hint="eastAsia"/>
          <w:lang w:val="en-GB" w:eastAsia="zh-CN"/>
        </w:rPr>
        <w:t>F</w:t>
      </w:r>
      <w:r>
        <w:rPr>
          <w:rFonts w:eastAsia="等线"/>
          <w:lang w:val="en-GB" w:eastAsia="zh-CN"/>
        </w:rPr>
        <w:t xml:space="preserve">or unicast, PC5 RRC can be used to carry DRX parameters from the TX UE to its RX UE. </w:t>
      </w:r>
      <w:r>
        <w:rPr>
          <w:rFonts w:eastAsia="等线" w:hint="eastAsia"/>
          <w:lang w:val="en-GB" w:eastAsia="zh-CN"/>
        </w:rPr>
        <w:t>Similar</w:t>
      </w:r>
      <w:r>
        <w:rPr>
          <w:rFonts w:eastAsia="等线"/>
          <w:lang w:val="en-GB" w:eastAsia="zh-CN"/>
        </w:rPr>
        <w:t xml:space="preserve"> </w:t>
      </w:r>
      <w:r>
        <w:rPr>
          <w:rFonts w:eastAsia="等线" w:hint="eastAsia"/>
          <w:lang w:val="en-GB" w:eastAsia="zh-CN"/>
        </w:rPr>
        <w:t>to</w:t>
      </w:r>
      <w:r>
        <w:rPr>
          <w:rFonts w:eastAsia="等线"/>
          <w:lang w:val="en-GB" w:eastAsia="zh-CN"/>
        </w:rPr>
        <w:t xml:space="preserve"> </w:t>
      </w:r>
      <w:proofErr w:type="spellStart"/>
      <w:r>
        <w:rPr>
          <w:rFonts w:eastAsia="等线"/>
          <w:lang w:val="en-GB" w:eastAsia="zh-CN"/>
        </w:rPr>
        <w:t>Uu</w:t>
      </w:r>
      <w:proofErr w:type="spellEnd"/>
      <w:r>
        <w:rPr>
          <w:rFonts w:eastAsia="等线"/>
          <w:lang w:val="en-GB" w:eastAsia="zh-CN"/>
        </w:rPr>
        <w:t xml:space="preserve">, SL DRX should not be based on service level but based on link level. A pair of source L2 ID and destination L2 ID with one cast type will be identified with one SL link. In </w:t>
      </w:r>
      <w:proofErr w:type="spellStart"/>
      <w:r>
        <w:rPr>
          <w:rFonts w:eastAsia="等线"/>
          <w:lang w:val="en-GB" w:eastAsia="zh-CN"/>
        </w:rPr>
        <w:t>Uu</w:t>
      </w:r>
      <w:proofErr w:type="spellEnd"/>
      <w:r>
        <w:rPr>
          <w:rFonts w:eastAsia="等线"/>
          <w:lang w:val="en-GB" w:eastAsia="zh-CN"/>
        </w:rPr>
        <w:t>, only UE needs DRX operation and UL transmission can occur independently from DRX active time. But in SL unicast, two peer UEs may have the requirement of power saving. Hence SL DRX parameters can be configured per direction for each pair of source L2 ID and destination L2 ID.</w:t>
      </w:r>
    </w:p>
    <w:p w:rsidR="00937CC7" w:rsidRDefault="00937CC7">
      <w:pPr>
        <w:pStyle w:val="a0"/>
        <w:rPr>
          <w:b/>
        </w:rPr>
      </w:pPr>
      <w:r>
        <w:rPr>
          <w:rFonts w:hint="eastAsia"/>
          <w:b/>
        </w:rPr>
        <w:t>P</w:t>
      </w:r>
      <w:r>
        <w:rPr>
          <w:b/>
        </w:rPr>
        <w:t>roposal 1: SL DRX configuration should be sent from the TX UE to its RX UE via PC5 RRC reconfiguration per direction for a pair of source &amp; destination L2 IDs for unicast, i.e. TX-centric.</w:t>
      </w:r>
    </w:p>
    <w:p w:rsidR="00937CC7" w:rsidRDefault="00937CC7">
      <w:pPr>
        <w:pStyle w:val="a0"/>
        <w:rPr>
          <w:b/>
        </w:rPr>
      </w:pPr>
      <w:r>
        <w:rPr>
          <w:rFonts w:eastAsia="等线" w:hint="eastAsia"/>
          <w:lang w:val="en-GB" w:eastAsia="zh-CN"/>
        </w:rPr>
        <w:t>A</w:t>
      </w:r>
      <w:r>
        <w:rPr>
          <w:rFonts w:eastAsia="等线"/>
          <w:lang w:val="en-GB" w:eastAsia="zh-CN"/>
        </w:rPr>
        <w:t>s in R16 V2X, SLRB related configuration can be obtained via three methods: dedicated RRC signalling for RRC-Connected TX UE, SIB for RRC-Idle/Inactive TX UE and preconfigured signalling for OOC TX UE.  SL DRX configuration is also a typical SL related configuration. Hence same acquisition method for SL DRX is reasonable.</w:t>
      </w:r>
    </w:p>
    <w:p w:rsidR="00937CC7" w:rsidRDefault="00937CC7">
      <w:pPr>
        <w:pStyle w:val="af2"/>
        <w:ind w:left="0"/>
        <w:rPr>
          <w:b/>
          <w:sz w:val="20"/>
          <w:szCs w:val="20"/>
        </w:rPr>
      </w:pPr>
      <w:r>
        <w:rPr>
          <w:rFonts w:hint="eastAsia"/>
          <w:b/>
          <w:sz w:val="20"/>
          <w:szCs w:val="20"/>
        </w:rPr>
        <w:t>P</w:t>
      </w:r>
      <w:r>
        <w:rPr>
          <w:b/>
          <w:sz w:val="20"/>
          <w:szCs w:val="20"/>
        </w:rPr>
        <w:t>roposal 2: Similar to R16 V2X configuration acquisition, SL DRX parameters of TX UE comes from:</w:t>
      </w:r>
    </w:p>
    <w:p w:rsidR="00937CC7" w:rsidRDefault="00937CC7">
      <w:pPr>
        <w:pStyle w:val="af2"/>
        <w:numPr>
          <w:ilvl w:val="0"/>
          <w:numId w:val="7"/>
        </w:numPr>
        <w:rPr>
          <w:b/>
          <w:sz w:val="20"/>
          <w:szCs w:val="20"/>
        </w:rPr>
      </w:pPr>
      <w:r>
        <w:rPr>
          <w:b/>
          <w:sz w:val="20"/>
          <w:szCs w:val="20"/>
        </w:rPr>
        <w:t>Dedicated RRC signaling for RRC-Connected TX UE;</w:t>
      </w:r>
    </w:p>
    <w:p w:rsidR="00937CC7" w:rsidRDefault="00937CC7">
      <w:pPr>
        <w:pStyle w:val="af2"/>
        <w:numPr>
          <w:ilvl w:val="0"/>
          <w:numId w:val="7"/>
        </w:numPr>
        <w:rPr>
          <w:b/>
          <w:sz w:val="20"/>
          <w:szCs w:val="20"/>
        </w:rPr>
      </w:pPr>
      <w:r>
        <w:rPr>
          <w:rFonts w:hint="eastAsia"/>
          <w:b/>
          <w:sz w:val="20"/>
          <w:szCs w:val="20"/>
        </w:rPr>
        <w:t>S</w:t>
      </w:r>
      <w:r>
        <w:rPr>
          <w:b/>
          <w:sz w:val="20"/>
          <w:szCs w:val="20"/>
        </w:rPr>
        <w:t>IB for RRC Idle/Inactive TX UE;</w:t>
      </w:r>
    </w:p>
    <w:p w:rsidR="00937CC7" w:rsidRDefault="00937CC7">
      <w:pPr>
        <w:pStyle w:val="af2"/>
        <w:numPr>
          <w:ilvl w:val="0"/>
          <w:numId w:val="7"/>
        </w:numPr>
        <w:rPr>
          <w:b/>
          <w:sz w:val="20"/>
          <w:szCs w:val="20"/>
        </w:rPr>
      </w:pPr>
      <w:r>
        <w:rPr>
          <w:rFonts w:hint="eastAsia"/>
          <w:b/>
          <w:sz w:val="20"/>
          <w:szCs w:val="20"/>
        </w:rPr>
        <w:t>P</w:t>
      </w:r>
      <w:r>
        <w:rPr>
          <w:b/>
          <w:sz w:val="20"/>
          <w:szCs w:val="20"/>
        </w:rPr>
        <w:t>re-configuration signaling for OOC TX UE;</w:t>
      </w:r>
    </w:p>
    <w:p w:rsidR="00937CC7" w:rsidRDefault="00937CC7">
      <w:pPr>
        <w:pStyle w:val="af2"/>
        <w:ind w:left="0"/>
        <w:rPr>
          <w:sz w:val="20"/>
          <w:szCs w:val="20"/>
        </w:rPr>
      </w:pPr>
      <w:r>
        <w:rPr>
          <w:sz w:val="20"/>
          <w:szCs w:val="20"/>
        </w:rPr>
        <w:t xml:space="preserve">In RRC-Connected mode, TX UE should report SL QoS flow combination to its serving cell via </w:t>
      </w:r>
      <w:proofErr w:type="spellStart"/>
      <w:r>
        <w:rPr>
          <w:sz w:val="20"/>
          <w:szCs w:val="20"/>
        </w:rPr>
        <w:t>dediacted</w:t>
      </w:r>
      <w:proofErr w:type="spellEnd"/>
      <w:r>
        <w:rPr>
          <w:sz w:val="20"/>
          <w:szCs w:val="20"/>
        </w:rPr>
        <w:t xml:space="preserve"> RRC signaling and the serving cell then decides and configures SL DRX parameters based on reported QoS flow combination. But for SIB and pre-configuration signaling, it is unreasonable to give SL DRX parameters based on QoS flow combination, i.e. one direction link level, since the number of QoS flow combinations may be very huge and flexible.</w:t>
      </w:r>
    </w:p>
    <w:p w:rsidR="00937CC7" w:rsidRDefault="00937CC7">
      <w:pPr>
        <w:pStyle w:val="a0"/>
        <w:rPr>
          <w:rFonts w:eastAsia="等线"/>
          <w:lang w:eastAsia="zh-CN"/>
        </w:rPr>
      </w:pPr>
      <w:r>
        <w:rPr>
          <w:rFonts w:eastAsia="等线"/>
          <w:lang w:eastAsia="zh-CN"/>
        </w:rPr>
        <w:t xml:space="preserve">However unicast service must be composed of one or </w:t>
      </w:r>
      <w:proofErr w:type="spellStart"/>
      <w:r>
        <w:rPr>
          <w:rFonts w:eastAsia="等线"/>
          <w:lang w:eastAsia="zh-CN"/>
        </w:rPr>
        <w:t>sevaral</w:t>
      </w:r>
      <w:proofErr w:type="spellEnd"/>
      <w:r>
        <w:rPr>
          <w:rFonts w:eastAsia="等线"/>
          <w:lang w:eastAsia="zh-CN"/>
        </w:rPr>
        <w:t xml:space="preserve"> QoS flows. Each QoS flow will have standardized QoS profile or defined QoS profile since both</w:t>
      </w:r>
      <w:r>
        <w:t xml:space="preserve"> standardized PQI values and non-standardized PQI values </w:t>
      </w:r>
      <w:r>
        <w:rPr>
          <w:lang w:eastAsia="zh-CN"/>
        </w:rPr>
        <w:t>are</w:t>
      </w:r>
      <w:r>
        <w:t xml:space="preserve"> applied by the UE</w:t>
      </w:r>
      <w:r>
        <w:rPr>
          <w:rFonts w:eastAsia="等线"/>
          <w:lang w:eastAsia="zh-CN"/>
        </w:rPr>
        <w:t xml:space="preserve"> for unicast. SIB/pre-configuration signaling can define a DRX parameter set for each QoS flow </w:t>
      </w:r>
      <w:r>
        <w:rPr>
          <w:rFonts w:eastAsia="等线"/>
          <w:lang w:eastAsia="zh-CN"/>
        </w:rPr>
        <w:lastRenderedPageBreak/>
        <w:t>and TX UE select the final DRX parameter set based on pre-defined criteria, e.g. the most stringent parameters set. The following table gives an DRX configuration example based on standardized QoS flows. If a unicast service has one QoS flow of set 1, e.g. delay sensitive, no DRX can be configured, whereas DRX set 2, 3, 4, and 5 are traversed in turn and the most stringent DRX parameter set can be chosen.</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947"/>
        <w:gridCol w:w="902"/>
        <w:gridCol w:w="1031"/>
        <w:gridCol w:w="797"/>
        <w:gridCol w:w="1929"/>
      </w:tblGrid>
      <w:tr w:rsidR="00937CC7">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H"/>
            </w:pP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H"/>
            </w:pPr>
            <w:r>
              <w:t>PQI</w:t>
            </w:r>
          </w:p>
          <w:p w:rsidR="00937CC7" w:rsidRDefault="00937CC7">
            <w:pPr>
              <w:pStyle w:val="TAH"/>
            </w:pPr>
            <w:r>
              <w:t>Value</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H"/>
            </w:pPr>
            <w:r>
              <w:t>Default Priority Level</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H"/>
            </w:pPr>
            <w:r>
              <w:t>Packet Delay Budget</w:t>
            </w:r>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H"/>
            </w:pPr>
            <w:r>
              <w:t>Packet Error</w:t>
            </w:r>
          </w:p>
          <w:p w:rsidR="00937CC7" w:rsidRDefault="00937CC7">
            <w:pPr>
              <w:pStyle w:val="TAH"/>
            </w:pPr>
            <w:r>
              <w:t xml:space="preserve">Rate </w:t>
            </w:r>
          </w:p>
        </w:tc>
        <w:tc>
          <w:tcPr>
            <w:tcW w:w="1929" w:type="dxa"/>
            <w:tcBorders>
              <w:top w:val="single" w:sz="12" w:space="0" w:color="auto"/>
              <w:left w:val="single" w:sz="12" w:space="0" w:color="auto"/>
              <w:bottom w:val="single" w:sz="12" w:space="0" w:color="auto"/>
              <w:right w:val="single" w:sz="12" w:space="0" w:color="auto"/>
            </w:tcBorders>
          </w:tcPr>
          <w:p w:rsidR="00937CC7" w:rsidRDefault="00937CC7">
            <w:pPr>
              <w:pStyle w:val="TAH"/>
            </w:pPr>
            <w:r>
              <w:t>Example DRX parameters</w:t>
            </w:r>
          </w:p>
        </w:tc>
      </w:tr>
      <w:tr w:rsidR="00937CC7">
        <w:tc>
          <w:tcPr>
            <w:tcW w:w="947" w:type="dxa"/>
            <w:vMerge w:val="restart"/>
            <w:tcBorders>
              <w:top w:val="single" w:sz="12" w:space="0" w:color="auto"/>
              <w:left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D</w:t>
            </w:r>
            <w:r>
              <w:rPr>
                <w:rFonts w:eastAsia="等线"/>
                <w:lang w:eastAsia="zh-CN"/>
              </w:rPr>
              <w:t>RX Set 1</w:t>
            </w: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91</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2</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3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-5</w:t>
            </w:r>
          </w:p>
        </w:tc>
        <w:tc>
          <w:tcPr>
            <w:tcW w:w="1929" w:type="dxa"/>
            <w:vMerge w:val="restart"/>
            <w:tcBorders>
              <w:top w:val="single" w:sz="12" w:space="0" w:color="auto"/>
              <w:left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N</w:t>
            </w:r>
            <w:r>
              <w:rPr>
                <w:rFonts w:eastAsia="等线"/>
                <w:lang w:eastAsia="zh-CN"/>
              </w:rPr>
              <w:t>o DRX</w:t>
            </w:r>
          </w:p>
        </w:tc>
      </w:tr>
      <w:tr w:rsidR="00937CC7">
        <w:tc>
          <w:tcPr>
            <w:tcW w:w="947" w:type="dxa"/>
            <w:vMerge/>
            <w:tcBorders>
              <w:left w:val="single" w:sz="12" w:space="0" w:color="auto"/>
              <w:right w:val="single" w:sz="12" w:space="0" w:color="auto"/>
            </w:tcBorders>
          </w:tcPr>
          <w:p w:rsidR="00937CC7" w:rsidRDefault="00937CC7">
            <w:pPr>
              <w:pStyle w:val="TAC"/>
            </w:pP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55</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3</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10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-4</w:t>
            </w:r>
          </w:p>
        </w:tc>
        <w:tc>
          <w:tcPr>
            <w:tcW w:w="1929" w:type="dxa"/>
            <w:vMerge/>
            <w:tcBorders>
              <w:left w:val="single" w:sz="12" w:space="0" w:color="auto"/>
              <w:right w:val="single" w:sz="12" w:space="0" w:color="auto"/>
            </w:tcBorders>
          </w:tcPr>
          <w:p w:rsidR="00937CC7" w:rsidRDefault="00937CC7">
            <w:pPr>
              <w:pStyle w:val="TAL"/>
            </w:pPr>
          </w:p>
        </w:tc>
      </w:tr>
      <w:tr w:rsidR="00937CC7">
        <w:tc>
          <w:tcPr>
            <w:tcW w:w="947" w:type="dxa"/>
            <w:vMerge/>
            <w:tcBorders>
              <w:left w:val="single" w:sz="12" w:space="0" w:color="auto"/>
              <w:bottom w:val="single" w:sz="12" w:space="0" w:color="auto"/>
              <w:right w:val="single" w:sz="12" w:space="0" w:color="auto"/>
            </w:tcBorders>
          </w:tcPr>
          <w:p w:rsidR="00937CC7" w:rsidRDefault="00937CC7">
            <w:pPr>
              <w:pStyle w:val="TAC"/>
            </w:pP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90</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3 </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10 </w:t>
            </w:r>
            <w:proofErr w:type="spellStart"/>
            <w:r>
              <w:t>ms</w:t>
            </w:r>
            <w:proofErr w:type="spellEnd"/>
            <w:r>
              <w:br/>
            </w:r>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-4</w:t>
            </w:r>
          </w:p>
        </w:tc>
        <w:tc>
          <w:tcPr>
            <w:tcW w:w="1929" w:type="dxa"/>
            <w:vMerge/>
            <w:tcBorders>
              <w:left w:val="single" w:sz="12" w:space="0" w:color="auto"/>
              <w:bottom w:val="single" w:sz="12" w:space="0" w:color="auto"/>
              <w:right w:val="single" w:sz="12" w:space="0" w:color="auto"/>
            </w:tcBorders>
          </w:tcPr>
          <w:p w:rsidR="00937CC7" w:rsidRDefault="00937CC7">
            <w:pPr>
              <w:pStyle w:val="TAL"/>
            </w:pPr>
          </w:p>
        </w:tc>
      </w:tr>
      <w:tr w:rsidR="00937CC7">
        <w:tc>
          <w:tcPr>
            <w:tcW w:w="947" w:type="dxa"/>
            <w:vMerge w:val="restart"/>
            <w:tcBorders>
              <w:top w:val="single" w:sz="12" w:space="0" w:color="auto"/>
              <w:left w:val="single" w:sz="12" w:space="0" w:color="auto"/>
              <w:right w:val="single" w:sz="12" w:space="0" w:color="auto"/>
            </w:tcBorders>
          </w:tcPr>
          <w:p w:rsidR="00937CC7" w:rsidRDefault="00937CC7">
            <w:pPr>
              <w:pStyle w:val="TAC"/>
              <w:rPr>
                <w:b/>
              </w:rPr>
            </w:pPr>
            <w:r>
              <w:rPr>
                <w:rFonts w:eastAsia="等线" w:hint="eastAsia"/>
                <w:b/>
                <w:lang w:eastAsia="zh-CN"/>
              </w:rPr>
              <w:t>D</w:t>
            </w:r>
            <w:r>
              <w:rPr>
                <w:rFonts w:eastAsia="等线"/>
                <w:b/>
                <w:lang w:eastAsia="zh-CN"/>
              </w:rPr>
              <w:t>RX Set 2</w:t>
            </w: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21</w:t>
            </w:r>
            <w:r>
              <w:br/>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3</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20 </w:t>
            </w:r>
            <w:proofErr w:type="spellStart"/>
            <w:r>
              <w:t>ms</w:t>
            </w:r>
            <w:proofErr w:type="spellEnd"/>
          </w:p>
          <w:p w:rsidR="00937CC7" w:rsidRDefault="00937CC7">
            <w:pPr>
              <w:pStyle w:val="TAC"/>
            </w:pPr>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-4</w:t>
            </w:r>
          </w:p>
        </w:tc>
        <w:tc>
          <w:tcPr>
            <w:tcW w:w="1929" w:type="dxa"/>
            <w:vMerge w:val="restart"/>
            <w:tcBorders>
              <w:top w:val="single" w:sz="12" w:space="0" w:color="auto"/>
              <w:left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N</w:t>
            </w:r>
            <w:r>
              <w:rPr>
                <w:rFonts w:eastAsia="等线"/>
                <w:lang w:eastAsia="zh-CN"/>
              </w:rPr>
              <w:t xml:space="preserve">o DRX or </w:t>
            </w:r>
          </w:p>
          <w:p w:rsidR="00937CC7" w:rsidRDefault="00937CC7">
            <w:pPr>
              <w:pStyle w:val="TAH"/>
              <w:rPr>
                <w:rFonts w:eastAsia="等线"/>
                <w:lang w:eastAsia="zh-CN"/>
              </w:rPr>
            </w:pPr>
            <w:r>
              <w:rPr>
                <w:rFonts w:eastAsia="等线"/>
                <w:lang w:eastAsia="zh-CN"/>
              </w:rPr>
              <w:t xml:space="preserve">10ms </w:t>
            </w:r>
            <w:proofErr w:type="spellStart"/>
            <w:r>
              <w:rPr>
                <w:rFonts w:eastAsia="等线"/>
                <w:lang w:eastAsia="zh-CN"/>
              </w:rPr>
              <w:t>cyle</w:t>
            </w:r>
            <w:proofErr w:type="spellEnd"/>
            <w:r>
              <w:rPr>
                <w:rFonts w:eastAsia="等线"/>
                <w:lang w:eastAsia="zh-CN"/>
              </w:rPr>
              <w:t xml:space="preserve"> + 2ms </w:t>
            </w:r>
            <w:proofErr w:type="spellStart"/>
            <w:r>
              <w:rPr>
                <w:rFonts w:eastAsia="等线"/>
                <w:lang w:eastAsia="zh-CN"/>
              </w:rPr>
              <w:t>onDuration</w:t>
            </w:r>
            <w:proofErr w:type="spellEnd"/>
          </w:p>
          <w:p w:rsidR="00937CC7" w:rsidRDefault="00937CC7">
            <w:pPr>
              <w:pStyle w:val="TAL"/>
              <w:rPr>
                <w:rFonts w:eastAsia="等线"/>
                <w:lang w:eastAsia="zh-CN"/>
              </w:rPr>
            </w:pPr>
          </w:p>
        </w:tc>
      </w:tr>
      <w:tr w:rsidR="00937CC7">
        <w:tc>
          <w:tcPr>
            <w:tcW w:w="947" w:type="dxa"/>
            <w:vMerge/>
            <w:tcBorders>
              <w:left w:val="single" w:sz="12" w:space="0" w:color="auto"/>
              <w:right w:val="single" w:sz="12" w:space="0" w:color="auto"/>
            </w:tcBorders>
          </w:tcPr>
          <w:p w:rsidR="00937CC7" w:rsidRDefault="00937CC7">
            <w:pPr>
              <w:pStyle w:val="TAC"/>
            </w:pP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56</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6</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20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-1</w:t>
            </w:r>
          </w:p>
        </w:tc>
        <w:tc>
          <w:tcPr>
            <w:tcW w:w="1929" w:type="dxa"/>
            <w:vMerge/>
            <w:tcBorders>
              <w:left w:val="single" w:sz="12" w:space="0" w:color="auto"/>
              <w:right w:val="single" w:sz="12" w:space="0" w:color="auto"/>
            </w:tcBorders>
          </w:tcPr>
          <w:p w:rsidR="00937CC7" w:rsidRDefault="00937CC7">
            <w:pPr>
              <w:pStyle w:val="TAL"/>
            </w:pPr>
          </w:p>
        </w:tc>
      </w:tr>
      <w:tr w:rsidR="00937CC7">
        <w:tc>
          <w:tcPr>
            <w:tcW w:w="947" w:type="dxa"/>
            <w:vMerge/>
            <w:tcBorders>
              <w:left w:val="single" w:sz="12" w:space="0" w:color="auto"/>
              <w:bottom w:val="single" w:sz="12" w:space="0" w:color="auto"/>
              <w:right w:val="single" w:sz="12" w:space="0" w:color="auto"/>
            </w:tcBorders>
          </w:tcPr>
          <w:p w:rsidR="00937CC7" w:rsidRDefault="00937CC7">
            <w:pPr>
              <w:pStyle w:val="TAC"/>
            </w:pP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57</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5</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25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-1</w:t>
            </w:r>
          </w:p>
        </w:tc>
        <w:tc>
          <w:tcPr>
            <w:tcW w:w="1929" w:type="dxa"/>
            <w:vMerge/>
            <w:tcBorders>
              <w:left w:val="single" w:sz="12" w:space="0" w:color="auto"/>
              <w:bottom w:val="single" w:sz="12" w:space="0" w:color="auto"/>
              <w:right w:val="single" w:sz="12" w:space="0" w:color="auto"/>
            </w:tcBorders>
          </w:tcPr>
          <w:p w:rsidR="00937CC7" w:rsidRDefault="00937CC7">
            <w:pPr>
              <w:pStyle w:val="TAL"/>
            </w:pPr>
          </w:p>
        </w:tc>
      </w:tr>
      <w:tr w:rsidR="00937CC7">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D</w:t>
            </w:r>
            <w:r>
              <w:rPr>
                <w:rFonts w:eastAsia="等线"/>
                <w:lang w:eastAsia="zh-CN"/>
              </w:rPr>
              <w:t>RX Set 3</w:t>
            </w: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22</w:t>
            </w:r>
            <w:r>
              <w:br/>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4</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50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-2</w:t>
            </w:r>
          </w:p>
        </w:tc>
        <w:tc>
          <w:tcPr>
            <w:tcW w:w="1929" w:type="dxa"/>
            <w:tcBorders>
              <w:top w:val="single" w:sz="12" w:space="0" w:color="auto"/>
              <w:left w:val="single" w:sz="12" w:space="0" w:color="auto"/>
              <w:bottom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3</w:t>
            </w:r>
            <w:r>
              <w:rPr>
                <w:rFonts w:eastAsia="等线"/>
                <w:lang w:eastAsia="zh-CN"/>
              </w:rPr>
              <w:t xml:space="preserve">2 </w:t>
            </w:r>
            <w:proofErr w:type="spellStart"/>
            <w:r>
              <w:rPr>
                <w:rFonts w:eastAsia="等线"/>
                <w:lang w:eastAsia="zh-CN"/>
              </w:rPr>
              <w:t>ms</w:t>
            </w:r>
            <w:proofErr w:type="spellEnd"/>
            <w:r>
              <w:rPr>
                <w:rFonts w:eastAsia="等线"/>
                <w:lang w:eastAsia="zh-CN"/>
              </w:rPr>
              <w:t xml:space="preserve"> cycle + 4ms </w:t>
            </w:r>
            <w:proofErr w:type="spellStart"/>
            <w:r>
              <w:rPr>
                <w:rFonts w:eastAsia="等线"/>
                <w:lang w:eastAsia="zh-CN"/>
              </w:rPr>
              <w:t>onDuration</w:t>
            </w:r>
            <w:proofErr w:type="spellEnd"/>
          </w:p>
        </w:tc>
      </w:tr>
      <w:tr w:rsidR="00937CC7">
        <w:tc>
          <w:tcPr>
            <w:tcW w:w="947" w:type="dxa"/>
            <w:vMerge w:val="restart"/>
            <w:tcBorders>
              <w:top w:val="single" w:sz="12" w:space="0" w:color="auto"/>
              <w:left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D</w:t>
            </w:r>
            <w:r>
              <w:rPr>
                <w:rFonts w:eastAsia="等线"/>
                <w:lang w:eastAsia="zh-CN"/>
              </w:rPr>
              <w:t>RX Set 5</w:t>
            </w: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23</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3</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-4</w:t>
            </w:r>
          </w:p>
        </w:tc>
        <w:tc>
          <w:tcPr>
            <w:tcW w:w="1929" w:type="dxa"/>
            <w:vMerge w:val="restart"/>
            <w:tcBorders>
              <w:top w:val="single" w:sz="12" w:space="0" w:color="auto"/>
              <w:left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6</w:t>
            </w:r>
            <w:r>
              <w:rPr>
                <w:rFonts w:eastAsia="等线"/>
                <w:lang w:eastAsia="zh-CN"/>
              </w:rPr>
              <w:t xml:space="preserve">4ms cycle + 6ms </w:t>
            </w:r>
            <w:proofErr w:type="spellStart"/>
            <w:r>
              <w:rPr>
                <w:rFonts w:eastAsia="等线" w:hint="eastAsia"/>
                <w:lang w:eastAsia="zh-CN"/>
              </w:rPr>
              <w:t>on</w:t>
            </w:r>
            <w:r>
              <w:rPr>
                <w:rFonts w:eastAsia="等线"/>
                <w:lang w:eastAsia="zh-CN"/>
              </w:rPr>
              <w:t>Duration</w:t>
            </w:r>
            <w:proofErr w:type="spellEnd"/>
          </w:p>
        </w:tc>
      </w:tr>
      <w:tr w:rsidR="00937CC7">
        <w:tc>
          <w:tcPr>
            <w:tcW w:w="947" w:type="dxa"/>
            <w:vMerge/>
            <w:tcBorders>
              <w:left w:val="single" w:sz="12" w:space="0" w:color="auto"/>
              <w:bottom w:val="single" w:sz="12" w:space="0" w:color="auto"/>
              <w:right w:val="single" w:sz="12" w:space="0" w:color="auto"/>
            </w:tcBorders>
          </w:tcPr>
          <w:p w:rsidR="00937CC7" w:rsidRDefault="00937CC7">
            <w:pPr>
              <w:pStyle w:val="TAH"/>
              <w:rPr>
                <w:rFonts w:eastAsia="等线"/>
                <w:lang w:eastAsia="zh-CN"/>
              </w:rPr>
            </w:pP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58</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4</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-2</w:t>
            </w:r>
          </w:p>
        </w:tc>
        <w:tc>
          <w:tcPr>
            <w:tcW w:w="1929" w:type="dxa"/>
            <w:vMerge/>
            <w:tcBorders>
              <w:left w:val="single" w:sz="12" w:space="0" w:color="auto"/>
              <w:bottom w:val="single" w:sz="12" w:space="0" w:color="auto"/>
              <w:right w:val="single" w:sz="12" w:space="0" w:color="auto"/>
            </w:tcBorders>
          </w:tcPr>
          <w:p w:rsidR="00937CC7" w:rsidRDefault="00937CC7">
            <w:pPr>
              <w:pStyle w:val="TAL"/>
            </w:pPr>
          </w:p>
        </w:tc>
      </w:tr>
      <w:tr w:rsidR="00937CC7">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D</w:t>
            </w:r>
            <w:r>
              <w:rPr>
                <w:rFonts w:eastAsia="等线"/>
                <w:lang w:eastAsia="zh-CN"/>
              </w:rPr>
              <w:t>RX Set 5</w:t>
            </w:r>
          </w:p>
        </w:tc>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59</w:t>
            </w:r>
          </w:p>
        </w:tc>
        <w:tc>
          <w:tcPr>
            <w:tcW w:w="902" w:type="dxa"/>
            <w:tcBorders>
              <w:top w:val="single" w:sz="12" w:space="0" w:color="auto"/>
              <w:left w:val="single" w:sz="12" w:space="0" w:color="auto"/>
              <w:bottom w:val="single" w:sz="12" w:space="0" w:color="auto"/>
              <w:right w:val="single" w:sz="12" w:space="0" w:color="auto"/>
            </w:tcBorders>
          </w:tcPr>
          <w:p w:rsidR="00937CC7" w:rsidRDefault="00937CC7">
            <w:pPr>
              <w:pStyle w:val="TAC"/>
            </w:pPr>
            <w:r>
              <w:t>6</w:t>
            </w:r>
          </w:p>
        </w:tc>
        <w:tc>
          <w:tcPr>
            <w:tcW w:w="1031" w:type="dxa"/>
            <w:tcBorders>
              <w:top w:val="single" w:sz="12" w:space="0" w:color="auto"/>
              <w:left w:val="single" w:sz="12" w:space="0" w:color="auto"/>
              <w:bottom w:val="single" w:sz="12" w:space="0" w:color="auto"/>
              <w:right w:val="single" w:sz="12" w:space="0" w:color="auto"/>
            </w:tcBorders>
          </w:tcPr>
          <w:p w:rsidR="00937CC7" w:rsidRDefault="00937CC7">
            <w:pPr>
              <w:pStyle w:val="TAC"/>
            </w:pPr>
            <w:r>
              <w:t xml:space="preserve">500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937CC7" w:rsidRDefault="00937CC7">
            <w:pPr>
              <w:pStyle w:val="TAC"/>
            </w:pPr>
            <w:r>
              <w:t>10</w:t>
            </w:r>
            <w:r>
              <w:rPr>
                <w:sz w:val="22"/>
                <w:vertAlign w:val="superscript"/>
              </w:rPr>
              <w:t>-1</w:t>
            </w:r>
          </w:p>
        </w:tc>
        <w:tc>
          <w:tcPr>
            <w:tcW w:w="1929" w:type="dxa"/>
            <w:tcBorders>
              <w:top w:val="single" w:sz="12" w:space="0" w:color="auto"/>
              <w:left w:val="single" w:sz="12" w:space="0" w:color="auto"/>
              <w:bottom w:val="single" w:sz="12" w:space="0" w:color="auto"/>
              <w:right w:val="single" w:sz="12" w:space="0" w:color="auto"/>
            </w:tcBorders>
          </w:tcPr>
          <w:p w:rsidR="00937CC7" w:rsidRDefault="00937CC7">
            <w:pPr>
              <w:pStyle w:val="TAH"/>
              <w:rPr>
                <w:rFonts w:eastAsia="等线"/>
                <w:lang w:eastAsia="zh-CN"/>
              </w:rPr>
            </w:pPr>
            <w:r>
              <w:rPr>
                <w:rFonts w:eastAsia="等线" w:hint="eastAsia"/>
                <w:lang w:eastAsia="zh-CN"/>
              </w:rPr>
              <w:t>3</w:t>
            </w:r>
            <w:r>
              <w:rPr>
                <w:rFonts w:eastAsia="等线"/>
                <w:lang w:eastAsia="zh-CN"/>
              </w:rPr>
              <w:t xml:space="preserve">20ms cycle + 10ms </w:t>
            </w:r>
            <w:proofErr w:type="spellStart"/>
            <w:r>
              <w:rPr>
                <w:rFonts w:eastAsia="等线"/>
                <w:lang w:eastAsia="zh-CN"/>
              </w:rPr>
              <w:t>onDuration</w:t>
            </w:r>
            <w:proofErr w:type="spellEnd"/>
          </w:p>
        </w:tc>
      </w:tr>
      <w:tr w:rsidR="00937CC7">
        <w:tc>
          <w:tcPr>
            <w:tcW w:w="947" w:type="dxa"/>
            <w:tcBorders>
              <w:top w:val="single" w:sz="12" w:space="0" w:color="auto"/>
              <w:left w:val="single" w:sz="12" w:space="0" w:color="auto"/>
              <w:bottom w:val="single" w:sz="12" w:space="0" w:color="auto"/>
              <w:right w:val="single" w:sz="12" w:space="0" w:color="auto"/>
            </w:tcBorders>
          </w:tcPr>
          <w:p w:rsidR="00937CC7" w:rsidRDefault="00937CC7">
            <w:pPr>
              <w:pStyle w:val="TAN"/>
            </w:pPr>
          </w:p>
        </w:tc>
        <w:tc>
          <w:tcPr>
            <w:tcW w:w="5606" w:type="dxa"/>
            <w:gridSpan w:val="5"/>
            <w:tcBorders>
              <w:top w:val="single" w:sz="12" w:space="0" w:color="auto"/>
              <w:left w:val="single" w:sz="12" w:space="0" w:color="auto"/>
              <w:bottom w:val="single" w:sz="12" w:space="0" w:color="auto"/>
              <w:right w:val="single" w:sz="12" w:space="0" w:color="auto"/>
            </w:tcBorders>
          </w:tcPr>
          <w:p w:rsidR="00937CC7" w:rsidRDefault="00937CC7">
            <w:pPr>
              <w:pStyle w:val="TAN"/>
            </w:pPr>
          </w:p>
        </w:tc>
      </w:tr>
    </w:tbl>
    <w:p w:rsidR="00937CC7" w:rsidRDefault="00937CC7">
      <w:pPr>
        <w:pStyle w:val="af2"/>
        <w:ind w:left="0"/>
      </w:pPr>
      <w:r>
        <w:rPr>
          <w:rFonts w:hint="eastAsia"/>
        </w:rPr>
        <w:t>F</w:t>
      </w:r>
      <w:r>
        <w:t xml:space="preserve">or example, SL unicast service 1 includes QoS flows with PQI = 91(in DRX set 1), PQI = 21 (in DRX set 2) and PQI = 22 (in DRX set 3). Hence the final chosen DRX parameter set is DRX set 1, i.e. No DRX. SL unicast service 2 includes QoS flows with PQI = 57(in DRX set 2) and PQI = 59 (in DRX set 5). Hence the final chosen DRX parameter set is DRX set 2. </w:t>
      </w:r>
    </w:p>
    <w:p w:rsidR="00937CC7" w:rsidRDefault="00937CC7">
      <w:pPr>
        <w:pStyle w:val="af2"/>
        <w:ind w:left="0"/>
      </w:pPr>
      <w:r>
        <w:rPr>
          <w:rFonts w:hint="eastAsia"/>
        </w:rPr>
        <w:t>I</w:t>
      </w:r>
      <w:r>
        <w:t>n addition, DRX offset is an important parameter to distribute different active time for different UE pairs, which is better for resource efficiency and collision avoidance. If DRX offset is fixed in SIB/pre-configuration signaling for each DRX parameter set, all UE pairs which select same DRX parameter set will have aligned active time and the probability of resource collision will be increased. Hence random offset selection may be considered.</w:t>
      </w:r>
    </w:p>
    <w:p w:rsidR="00937CC7" w:rsidRDefault="00937CC7">
      <w:pPr>
        <w:pStyle w:val="a0"/>
        <w:rPr>
          <w:b/>
        </w:rPr>
      </w:pPr>
      <w:r>
        <w:rPr>
          <w:rFonts w:hint="eastAsia"/>
          <w:b/>
        </w:rPr>
        <w:t>P</w:t>
      </w:r>
      <w:r>
        <w:rPr>
          <w:b/>
        </w:rPr>
        <w:t>roposal 3: DRX parameter configuration in SIB and pre-configuration may include the</w:t>
      </w:r>
      <w:r>
        <w:rPr>
          <w:rFonts w:eastAsia="等线"/>
          <w:b/>
          <w:lang w:eastAsia="zh-CN"/>
        </w:rPr>
        <w:t xml:space="preserve"> mapping of QoS flow to DRX parameters set and the most stringent DRX parameters set among multiple QoS flows mapping and random offset should be finally chosen. </w:t>
      </w:r>
    </w:p>
    <w:p w:rsidR="00937CC7" w:rsidRDefault="00937CC7">
      <w:pPr>
        <w:pStyle w:val="af2"/>
        <w:ind w:left="0"/>
      </w:pPr>
      <w:r>
        <w:rPr>
          <w:rFonts w:hint="eastAsia"/>
        </w:rPr>
        <w:t>F</w:t>
      </w:r>
      <w:r>
        <w:t xml:space="preserve">urthermore, similar to </w:t>
      </w:r>
      <w:proofErr w:type="spellStart"/>
      <w:r>
        <w:t>Uu</w:t>
      </w:r>
      <w:proofErr w:type="spellEnd"/>
      <w:r>
        <w:t xml:space="preserve"> UE Assistance Information reporting, RX UE can provide some assistance information about SL DRX configuration, e.g. power saving preference, recommended offset and so on. About power saving preference, the following potential contents may be included:</w:t>
      </w:r>
    </w:p>
    <w:p w:rsidR="00937CC7" w:rsidRDefault="00937CC7">
      <w:pPr>
        <w:pStyle w:val="af2"/>
        <w:numPr>
          <w:ilvl w:val="0"/>
          <w:numId w:val="7"/>
        </w:numPr>
      </w:pPr>
      <w:r>
        <w:t>DRX on/off indicator;</w:t>
      </w:r>
    </w:p>
    <w:p w:rsidR="00937CC7" w:rsidRDefault="00937CC7">
      <w:pPr>
        <w:pStyle w:val="af2"/>
        <w:numPr>
          <w:ilvl w:val="0"/>
          <w:numId w:val="7"/>
        </w:numPr>
      </w:pPr>
      <w:r>
        <w:rPr>
          <w:rFonts w:hint="eastAsia"/>
        </w:rPr>
        <w:t>S</w:t>
      </w:r>
      <w:r>
        <w:t xml:space="preserve">uggested DRX parameters. </w:t>
      </w:r>
      <w:proofErr w:type="gramStart"/>
      <w:r>
        <w:t>However</w:t>
      </w:r>
      <w:proofErr w:type="gramEnd"/>
      <w:r>
        <w:t xml:space="preserve"> with the assumption that both RX UE and TX UE acquires DRX parameters from Network side based on same QoS flow combination, it is a high probability that obtained DRX parameters are same. Hence it is no reason for RX UE to recommend DRX parameters.</w:t>
      </w:r>
    </w:p>
    <w:p w:rsidR="00937CC7" w:rsidRDefault="00937CC7">
      <w:pPr>
        <w:pStyle w:val="a0"/>
        <w:rPr>
          <w:rFonts w:eastAsia="等线"/>
          <w:lang w:eastAsia="zh-CN"/>
        </w:rPr>
      </w:pPr>
      <w:proofErr w:type="gramStart"/>
      <w:r>
        <w:rPr>
          <w:rFonts w:eastAsia="等线" w:hint="eastAsia"/>
          <w:lang w:eastAsia="zh-CN"/>
        </w:rPr>
        <w:t>H</w:t>
      </w:r>
      <w:r>
        <w:rPr>
          <w:rFonts w:eastAsia="等线"/>
          <w:lang w:eastAsia="zh-CN"/>
        </w:rPr>
        <w:t>ence</w:t>
      </w:r>
      <w:proofErr w:type="gramEnd"/>
      <w:r>
        <w:rPr>
          <w:rFonts w:eastAsia="等线"/>
          <w:lang w:eastAsia="zh-CN"/>
        </w:rPr>
        <w:t xml:space="preserve"> we propose:</w:t>
      </w:r>
    </w:p>
    <w:p w:rsidR="00937CC7" w:rsidRDefault="00937CC7">
      <w:pPr>
        <w:pStyle w:val="a0"/>
        <w:rPr>
          <w:b/>
        </w:rPr>
      </w:pPr>
      <w:r>
        <w:rPr>
          <w:rFonts w:hint="eastAsia"/>
          <w:b/>
        </w:rPr>
        <w:t>P</w:t>
      </w:r>
      <w:r>
        <w:rPr>
          <w:b/>
        </w:rPr>
        <w:t xml:space="preserve">roposal 4: RX UE can provide some assistance information about SL DRX </w:t>
      </w:r>
      <w:r w:rsidR="003E1054">
        <w:rPr>
          <w:b/>
        </w:rPr>
        <w:t>configuration</w:t>
      </w:r>
      <w:r>
        <w:rPr>
          <w:b/>
        </w:rPr>
        <w:t xml:space="preserve">, e.g. power saving preference (e.g. on/off), </w:t>
      </w:r>
      <w:r>
        <w:rPr>
          <w:rFonts w:eastAsia="宋体" w:hint="eastAsia"/>
          <w:b/>
          <w:lang w:eastAsia="zh-CN"/>
        </w:rPr>
        <w:t>recommended</w:t>
      </w:r>
      <w:r>
        <w:rPr>
          <w:b/>
        </w:rPr>
        <w:t xml:space="preserve"> offset and so on.</w:t>
      </w:r>
    </w:p>
    <w:p w:rsidR="00937CC7" w:rsidRDefault="00937CC7">
      <w:pPr>
        <w:pStyle w:val="af2"/>
        <w:ind w:left="0"/>
      </w:pPr>
    </w:p>
    <w:p w:rsidR="00937CC7" w:rsidRDefault="00937CC7" w:rsidP="00E41000">
      <w:pPr>
        <w:pStyle w:val="20"/>
        <w:keepLines/>
        <w:numPr>
          <w:ilvl w:val="1"/>
          <w:numId w:val="10"/>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SL DRX alignment between two directions</w:t>
      </w:r>
    </w:p>
    <w:p w:rsidR="00937CC7" w:rsidRDefault="00937CC7">
      <w:pPr>
        <w:pStyle w:val="af2"/>
        <w:ind w:left="0"/>
        <w:rPr>
          <w:sz w:val="20"/>
          <w:szCs w:val="20"/>
        </w:rPr>
      </w:pPr>
      <w:r>
        <w:rPr>
          <w:sz w:val="20"/>
          <w:szCs w:val="20"/>
        </w:rPr>
        <w:t xml:space="preserve">From the perspective of SL communication scenarios and requirements, there are not only </w:t>
      </w:r>
      <w:proofErr w:type="spellStart"/>
      <w:r>
        <w:rPr>
          <w:sz w:val="20"/>
          <w:szCs w:val="20"/>
        </w:rPr>
        <w:t>uni</w:t>
      </w:r>
      <w:proofErr w:type="spellEnd"/>
      <w:r>
        <w:rPr>
          <w:sz w:val="20"/>
          <w:szCs w:val="20"/>
        </w:rPr>
        <w:t xml:space="preserve">-directional services but also bi-directional services. For the </w:t>
      </w:r>
      <w:proofErr w:type="spellStart"/>
      <w:r>
        <w:rPr>
          <w:sz w:val="20"/>
          <w:szCs w:val="20"/>
        </w:rPr>
        <w:t>uni</w:t>
      </w:r>
      <w:proofErr w:type="spellEnd"/>
      <w:r>
        <w:rPr>
          <w:sz w:val="20"/>
          <w:szCs w:val="20"/>
        </w:rPr>
        <w:t xml:space="preserve">-directional services, only one DRX pattern needs to be configured between a pair of UEs. But for the bi-directional services, if both two peers are P-UEs, two DRX patterns may need to be configured between a pair of UEs. For example, UE1 and UE2 establish a unicast PC5 RRC connection and transmit bi-directional services with two DRX patterns. It needs to be discussed whether alignment or coordination of these two DRX patterns is needed, e.g. active time of two DRX patterns may avoid collision (e.g. for half duplex issue and reduced UE complexity) and be </w:t>
      </w:r>
      <w:r>
        <w:rPr>
          <w:rFonts w:hint="eastAsia"/>
          <w:sz w:val="20"/>
          <w:szCs w:val="20"/>
        </w:rPr>
        <w:t>close</w:t>
      </w:r>
      <w:r>
        <w:rPr>
          <w:sz w:val="20"/>
          <w:szCs w:val="20"/>
        </w:rPr>
        <w:t xml:space="preserve"> as much as possible. An example is shown in the following Figure </w:t>
      </w:r>
      <w:r>
        <w:rPr>
          <w:rFonts w:hint="eastAsia"/>
          <w:sz w:val="20"/>
          <w:szCs w:val="20"/>
        </w:rPr>
        <w:t>1</w:t>
      </w:r>
      <w:r>
        <w:rPr>
          <w:sz w:val="20"/>
          <w:szCs w:val="20"/>
        </w:rPr>
        <w:t>.</w:t>
      </w:r>
    </w:p>
    <w:p w:rsidR="00937CC7" w:rsidRDefault="00334B11">
      <w:pPr>
        <w:pStyle w:val="af2"/>
        <w:keepNext/>
        <w:ind w:left="0"/>
        <w:jc w:val="center"/>
      </w:pPr>
      <w:r>
        <w:rPr>
          <w:noProof/>
        </w:rPr>
        <w:drawing>
          <wp:inline distT="0" distB="0" distL="0" distR="0">
            <wp:extent cx="3019425" cy="145796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425" cy="1457960"/>
                    </a:xfrm>
                    <a:prstGeom prst="rect">
                      <a:avLst/>
                    </a:prstGeom>
                    <a:noFill/>
                    <a:ln>
                      <a:noFill/>
                    </a:ln>
                  </pic:spPr>
                </pic:pic>
              </a:graphicData>
            </a:graphic>
          </wp:inline>
        </w:drawing>
      </w:r>
    </w:p>
    <w:p w:rsidR="00937CC7" w:rsidRDefault="00937CC7">
      <w:pPr>
        <w:pStyle w:val="ab"/>
        <w:jc w:val="center"/>
      </w:pPr>
      <w:r>
        <w:t xml:space="preserve">Figure </w:t>
      </w:r>
      <w:r>
        <w:fldChar w:fldCharType="begin"/>
      </w:r>
      <w:r>
        <w:instrText xml:space="preserve"> SEQ Figure \* ARABIC </w:instrText>
      </w:r>
      <w:r>
        <w:fldChar w:fldCharType="separate"/>
      </w:r>
      <w:r>
        <w:rPr>
          <w:lang w:val="en-US" w:eastAsia="zh-CN"/>
        </w:rPr>
        <w:t>1</w:t>
      </w:r>
      <w:r>
        <w:fldChar w:fldCharType="end"/>
      </w:r>
      <w:r>
        <w:t xml:space="preserve"> Two DRX pattern for bi-direction between a pair of UEs</w:t>
      </w:r>
    </w:p>
    <w:p w:rsidR="00937CC7" w:rsidRDefault="00937CC7">
      <w:pPr>
        <w:pStyle w:val="a0"/>
        <w:rPr>
          <w:rFonts w:eastAsia="等线"/>
          <w:lang w:eastAsia="zh-CN"/>
        </w:rPr>
      </w:pPr>
      <w:r>
        <w:rPr>
          <w:rFonts w:eastAsia="等线" w:hint="eastAsia"/>
          <w:lang w:eastAsia="zh-CN"/>
        </w:rPr>
        <w:t>I</w:t>
      </w:r>
      <w:r>
        <w:rPr>
          <w:rFonts w:eastAsia="等线"/>
          <w:lang w:eastAsia="zh-CN"/>
        </w:rPr>
        <w:t>n order to align active time between two directions, UE1 and UE2 can negotiate with each other to adjust some DRX parameters, e.g. DRX cycle offset. The baseline negotiation procedure can be:</w:t>
      </w:r>
    </w:p>
    <w:p w:rsidR="00937CC7" w:rsidRDefault="00937CC7">
      <w:pPr>
        <w:pStyle w:val="a0"/>
        <w:numPr>
          <w:ilvl w:val="0"/>
          <w:numId w:val="7"/>
        </w:numPr>
        <w:rPr>
          <w:rFonts w:eastAsia="等线"/>
          <w:lang w:eastAsia="zh-CN"/>
        </w:rPr>
      </w:pPr>
      <w:r>
        <w:rPr>
          <w:rFonts w:eastAsia="等线"/>
          <w:lang w:eastAsia="zh-CN"/>
        </w:rPr>
        <w:t xml:space="preserve">Step 1: </w:t>
      </w:r>
      <w:r>
        <w:rPr>
          <w:rFonts w:eastAsia="等线" w:hint="eastAsia"/>
          <w:lang w:eastAsia="zh-CN"/>
        </w:rPr>
        <w:t>T</w:t>
      </w:r>
      <w:r>
        <w:rPr>
          <w:rFonts w:eastAsia="等线"/>
          <w:lang w:eastAsia="zh-CN"/>
        </w:rPr>
        <w:t>X UE 1 firstly sends DRX configuration of UE 1 -&gt; UE 2 direction to RX UE 2. Optionally, there may be some parameters absence, e.g. DRX cycle offset, which means that RX UE 2 can decide these parameters by itself and return to TX UE 1 in the confirmation/complete message;</w:t>
      </w:r>
    </w:p>
    <w:p w:rsidR="00937CC7" w:rsidRDefault="00937CC7">
      <w:pPr>
        <w:pStyle w:val="a0"/>
        <w:numPr>
          <w:ilvl w:val="0"/>
          <w:numId w:val="7"/>
        </w:numPr>
        <w:rPr>
          <w:rFonts w:eastAsia="等线"/>
          <w:lang w:eastAsia="zh-CN"/>
        </w:rPr>
      </w:pPr>
      <w:r>
        <w:rPr>
          <w:rFonts w:eastAsia="等线" w:hint="eastAsia"/>
          <w:lang w:eastAsia="zh-CN"/>
        </w:rPr>
        <w:t>S</w:t>
      </w:r>
      <w:r>
        <w:rPr>
          <w:rFonts w:eastAsia="等线"/>
          <w:lang w:eastAsia="zh-CN"/>
        </w:rPr>
        <w:t xml:space="preserve">tep 2: RX UE 2 may accept all of DRX parameters and send complete message to TX UE 1 </w:t>
      </w:r>
      <w:r>
        <w:rPr>
          <w:rFonts w:eastAsia="等线" w:hint="eastAsia"/>
          <w:lang w:eastAsia="zh-CN"/>
        </w:rPr>
        <w:t>for</w:t>
      </w:r>
      <w:r>
        <w:rPr>
          <w:rFonts w:eastAsia="等线"/>
          <w:lang w:eastAsia="zh-CN"/>
        </w:rPr>
        <w:t xml:space="preserve"> </w:t>
      </w:r>
      <w:r>
        <w:rPr>
          <w:rFonts w:eastAsia="等线" w:hint="eastAsia"/>
          <w:lang w:eastAsia="zh-CN"/>
        </w:rPr>
        <w:t>Acknowledgement</w:t>
      </w:r>
      <w:r>
        <w:rPr>
          <w:rFonts w:eastAsia="等线"/>
          <w:lang w:eastAsia="zh-CN"/>
        </w:rPr>
        <w:t xml:space="preserve">. </w:t>
      </w:r>
    </w:p>
    <w:p w:rsidR="00937CC7" w:rsidRDefault="00937CC7">
      <w:pPr>
        <w:pStyle w:val="a0"/>
        <w:numPr>
          <w:ilvl w:val="1"/>
          <w:numId w:val="7"/>
        </w:numPr>
        <w:rPr>
          <w:rFonts w:eastAsia="等线"/>
          <w:lang w:eastAsia="zh-CN"/>
        </w:rPr>
      </w:pPr>
      <w:r>
        <w:rPr>
          <w:rFonts w:eastAsia="等线"/>
          <w:lang w:eastAsia="zh-CN"/>
        </w:rPr>
        <w:t>Step 2-1: Additionally, UE 2 as a TX role meanwhile can carry the DRX configuration of the other direction, i.e. UE 2 -&gt; UE 1, into the same message or separate message with complete message to UE 1;</w:t>
      </w:r>
    </w:p>
    <w:p w:rsidR="00937CC7" w:rsidRDefault="00937CC7">
      <w:pPr>
        <w:pStyle w:val="a0"/>
        <w:numPr>
          <w:ilvl w:val="0"/>
          <w:numId w:val="7"/>
        </w:numPr>
        <w:rPr>
          <w:rFonts w:eastAsia="等线"/>
          <w:lang w:eastAsia="zh-CN"/>
        </w:rPr>
      </w:pPr>
      <w:r>
        <w:rPr>
          <w:rFonts w:eastAsia="等线" w:hint="eastAsia"/>
          <w:lang w:eastAsia="zh-CN"/>
        </w:rPr>
        <w:t>S</w:t>
      </w:r>
      <w:r>
        <w:rPr>
          <w:rFonts w:eastAsia="等线"/>
          <w:lang w:eastAsia="zh-CN"/>
        </w:rPr>
        <w:t xml:space="preserve">tep 2a: RX UE 2 may send updated DRX parameters, e.g. DRX cycle offset, to TX UE 1 for negotiation purpose. Then TX UE 1 accepts or rejects it. </w:t>
      </w:r>
    </w:p>
    <w:p w:rsidR="00937CC7" w:rsidRDefault="00937CC7">
      <w:pPr>
        <w:pStyle w:val="a0"/>
        <w:numPr>
          <w:ilvl w:val="1"/>
          <w:numId w:val="7"/>
        </w:numPr>
        <w:rPr>
          <w:rFonts w:eastAsia="等线"/>
          <w:lang w:eastAsia="zh-CN"/>
        </w:rPr>
      </w:pPr>
      <w:r>
        <w:rPr>
          <w:rFonts w:eastAsia="等线"/>
          <w:lang w:eastAsia="zh-CN"/>
        </w:rPr>
        <w:t>Step 2a-1: Additionally, UE 2 as a TX role meanwhile can carry the DRX configuration of the other direction, i.e. UE 2 -&gt; UE 1, into the same message or separate message with updated message to UE 1;</w:t>
      </w:r>
    </w:p>
    <w:p w:rsidR="00937CC7" w:rsidRDefault="00937CC7">
      <w:pPr>
        <w:pStyle w:val="a0"/>
        <w:numPr>
          <w:ilvl w:val="0"/>
          <w:numId w:val="7"/>
        </w:numPr>
        <w:rPr>
          <w:rFonts w:eastAsia="等线"/>
          <w:lang w:eastAsia="zh-CN"/>
        </w:rPr>
      </w:pPr>
      <w:r>
        <w:rPr>
          <w:rFonts w:eastAsia="等线" w:hint="eastAsia"/>
          <w:lang w:eastAsia="zh-CN"/>
        </w:rPr>
        <w:t>S</w:t>
      </w:r>
      <w:r>
        <w:rPr>
          <w:rFonts w:eastAsia="等线"/>
          <w:lang w:eastAsia="zh-CN"/>
        </w:rPr>
        <w:t xml:space="preserve">tep 3: </w:t>
      </w:r>
      <w:r>
        <w:rPr>
          <w:rFonts w:eastAsia="等线" w:hint="eastAsia"/>
          <w:lang w:eastAsia="zh-CN"/>
        </w:rPr>
        <w:t>T</w:t>
      </w:r>
      <w:r>
        <w:rPr>
          <w:rFonts w:eastAsia="等线"/>
          <w:lang w:eastAsia="zh-CN"/>
        </w:rPr>
        <w:t>X UE2 sends DRX configuration of the other direction, i.e. UE 2 -&gt; UE 1, to RX UE 1, whose parameters are set based on alignment with received DRX parameters from UE 1 of UE 1 -&gt; UE 2 direction;</w:t>
      </w:r>
    </w:p>
    <w:p w:rsidR="00937CC7" w:rsidRDefault="00937CC7">
      <w:pPr>
        <w:pStyle w:val="a0"/>
        <w:numPr>
          <w:ilvl w:val="0"/>
          <w:numId w:val="7"/>
        </w:numPr>
        <w:rPr>
          <w:rFonts w:eastAsia="等线"/>
          <w:lang w:eastAsia="zh-CN"/>
        </w:rPr>
      </w:pPr>
      <w:r>
        <w:rPr>
          <w:rFonts w:eastAsia="等线"/>
          <w:lang w:eastAsia="zh-CN"/>
        </w:rPr>
        <w:lastRenderedPageBreak/>
        <w:t xml:space="preserve">Step 4: RX UE 1 may accept all of DRX parameters and send complete message to TX UE 2 </w:t>
      </w:r>
      <w:r>
        <w:rPr>
          <w:rFonts w:eastAsia="等线" w:hint="eastAsia"/>
          <w:lang w:eastAsia="zh-CN"/>
        </w:rPr>
        <w:t>for</w:t>
      </w:r>
      <w:r>
        <w:rPr>
          <w:rFonts w:eastAsia="等线"/>
          <w:lang w:eastAsia="zh-CN"/>
        </w:rPr>
        <w:t xml:space="preserve"> </w:t>
      </w:r>
      <w:r>
        <w:rPr>
          <w:rFonts w:eastAsia="等线" w:hint="eastAsia"/>
          <w:lang w:eastAsia="zh-CN"/>
        </w:rPr>
        <w:t>Acknowledgement</w:t>
      </w:r>
      <w:r>
        <w:rPr>
          <w:rFonts w:eastAsia="等线"/>
          <w:lang w:eastAsia="zh-CN"/>
        </w:rPr>
        <w:t>.</w:t>
      </w:r>
    </w:p>
    <w:p w:rsidR="00937CC7" w:rsidRDefault="00937CC7">
      <w:pPr>
        <w:pStyle w:val="a0"/>
        <w:numPr>
          <w:ilvl w:val="0"/>
          <w:numId w:val="7"/>
        </w:numPr>
        <w:rPr>
          <w:rFonts w:eastAsia="等线"/>
          <w:lang w:eastAsia="zh-CN"/>
        </w:rPr>
      </w:pPr>
      <w:r>
        <w:rPr>
          <w:rFonts w:eastAsia="等线"/>
          <w:lang w:eastAsia="zh-CN"/>
        </w:rPr>
        <w:t>Note: Step 2-1, step 2a-1 and step 3 will be one out of three. The former two mean interleaved bidirectional DRX configuration procedures. The last one shows serial bidirectional DRX configuration procedure.</w:t>
      </w:r>
    </w:p>
    <w:p w:rsidR="00937CC7" w:rsidRDefault="00937CC7">
      <w:pPr>
        <w:pStyle w:val="af2"/>
        <w:ind w:left="0"/>
        <w:rPr>
          <w:sz w:val="20"/>
          <w:szCs w:val="20"/>
        </w:rPr>
      </w:pPr>
      <w:r>
        <w:rPr>
          <w:sz w:val="20"/>
          <w:szCs w:val="20"/>
        </w:rPr>
        <w:t>We propose:</w:t>
      </w:r>
    </w:p>
    <w:p w:rsidR="00937CC7" w:rsidRDefault="00937CC7">
      <w:pPr>
        <w:pStyle w:val="af2"/>
        <w:ind w:left="0"/>
        <w:rPr>
          <w:b/>
          <w:sz w:val="20"/>
          <w:szCs w:val="20"/>
        </w:rPr>
      </w:pPr>
      <w:r>
        <w:rPr>
          <w:rFonts w:hint="eastAsia"/>
          <w:b/>
          <w:sz w:val="20"/>
          <w:szCs w:val="20"/>
        </w:rPr>
        <w:t>P</w:t>
      </w:r>
      <w:r>
        <w:rPr>
          <w:b/>
          <w:sz w:val="20"/>
          <w:szCs w:val="20"/>
        </w:rPr>
        <w:t>roposal 5: RAN2 to consider the above as baseline for SL DRX negotiation procedure between TX and RX UEs.</w:t>
      </w:r>
    </w:p>
    <w:p w:rsidR="00937CC7" w:rsidRDefault="00937CC7">
      <w:pPr>
        <w:pStyle w:val="af2"/>
        <w:ind w:left="0"/>
        <w:rPr>
          <w:sz w:val="20"/>
          <w:szCs w:val="20"/>
        </w:rPr>
      </w:pPr>
      <w:r>
        <w:rPr>
          <w:rFonts w:hint="eastAsia"/>
          <w:sz w:val="20"/>
          <w:szCs w:val="20"/>
        </w:rPr>
        <w:t>T</w:t>
      </w:r>
      <w:r>
        <w:rPr>
          <w:sz w:val="20"/>
          <w:szCs w:val="20"/>
        </w:rPr>
        <w:t xml:space="preserve">he second issue is active time overlapping, which causes by DRX active time of one direction extension, e.g. triggered by inactivity timer restarting, into the </w:t>
      </w:r>
      <w:proofErr w:type="spellStart"/>
      <w:r>
        <w:rPr>
          <w:sz w:val="20"/>
          <w:szCs w:val="20"/>
        </w:rPr>
        <w:t>onDuration</w:t>
      </w:r>
      <w:proofErr w:type="spellEnd"/>
      <w:r>
        <w:rPr>
          <w:sz w:val="20"/>
          <w:szCs w:val="20"/>
        </w:rPr>
        <w:t xml:space="preserve"> period of the other direction. </w:t>
      </w:r>
      <w:r>
        <w:rPr>
          <w:rFonts w:eastAsia="等线" w:hint="eastAsia"/>
          <w:sz w:val="20"/>
          <w:szCs w:val="20"/>
        </w:rPr>
        <w:t>I</w:t>
      </w:r>
      <w:r>
        <w:rPr>
          <w:rFonts w:eastAsia="等线"/>
          <w:sz w:val="20"/>
          <w:szCs w:val="20"/>
        </w:rPr>
        <w:t xml:space="preserve">n fact, this overlapping issue is not specific for TX and RX DRX pattern alignment. As long as two directions DRX patterns are configured, active time overlapping issue exists even though the positions of two </w:t>
      </w:r>
      <w:proofErr w:type="spellStart"/>
      <w:r>
        <w:rPr>
          <w:rFonts w:eastAsia="等线"/>
          <w:sz w:val="20"/>
          <w:szCs w:val="20"/>
        </w:rPr>
        <w:t>onDuration</w:t>
      </w:r>
      <w:proofErr w:type="spellEnd"/>
      <w:r>
        <w:rPr>
          <w:rFonts w:eastAsia="等线"/>
          <w:sz w:val="20"/>
          <w:szCs w:val="20"/>
        </w:rPr>
        <w:t xml:space="preserve"> are configured far from each other. </w:t>
      </w:r>
      <w:r>
        <w:rPr>
          <w:sz w:val="20"/>
          <w:szCs w:val="20"/>
        </w:rPr>
        <w:t xml:space="preserve"> </w:t>
      </w:r>
      <w:r>
        <w:rPr>
          <w:sz w:val="20"/>
          <w:szCs w:val="20"/>
        </w:rPr>
        <w:fldChar w:fldCharType="begin"/>
      </w:r>
      <w:r>
        <w:rPr>
          <w:sz w:val="20"/>
          <w:szCs w:val="20"/>
        </w:rPr>
        <w:instrText xml:space="preserve"> REF _Ref68189517 \h </w:instrText>
      </w:r>
      <w:r>
        <w:rPr>
          <w:sz w:val="20"/>
          <w:szCs w:val="20"/>
        </w:rPr>
      </w:r>
      <w:r>
        <w:rPr>
          <w:sz w:val="20"/>
          <w:szCs w:val="20"/>
        </w:rPr>
        <w:fldChar w:fldCharType="separate"/>
      </w:r>
      <w:r>
        <w:t>Figure 2</w:t>
      </w:r>
      <w:r>
        <w:rPr>
          <w:sz w:val="20"/>
          <w:szCs w:val="20"/>
        </w:rPr>
        <w:fldChar w:fldCharType="end"/>
      </w:r>
      <w:r>
        <w:rPr>
          <w:sz w:val="20"/>
          <w:szCs w:val="20"/>
        </w:rPr>
        <w:t xml:space="preserve"> exemplifies the active time overlapping between two directions in unicast communication.</w:t>
      </w:r>
    </w:p>
    <w:p w:rsidR="00937CC7" w:rsidRDefault="00937CC7">
      <w:pPr>
        <w:pStyle w:val="af2"/>
        <w:keepNext/>
        <w:ind w:left="0"/>
        <w:jc w:val="center"/>
      </w:pPr>
      <w:r>
        <w:object w:dxaOrig="6156" w:dyaOrig="3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336.9pt;height:167.75pt;mso-position-horizontal-relative:page;mso-position-vertical-relative:page" o:ole="">
            <v:imagedata r:id="rId8" o:title=""/>
          </v:shape>
          <o:OLEObject Type="Embed" ProgID="Visio.Drawing.15" ShapeID="对象 2" DrawAspect="Content" ObjectID="_1678876591" r:id="rId9"/>
        </w:object>
      </w:r>
    </w:p>
    <w:p w:rsidR="00937CC7" w:rsidRDefault="00937CC7">
      <w:pPr>
        <w:pStyle w:val="ab"/>
        <w:jc w:val="center"/>
      </w:pPr>
      <w:bookmarkStart w:id="6" w:name="_Ref68189517"/>
      <w:r>
        <w:t xml:space="preserve">Figure </w:t>
      </w:r>
      <w:r>
        <w:fldChar w:fldCharType="begin"/>
      </w:r>
      <w:r>
        <w:instrText xml:space="preserve"> SEQ Figure \* ARABIC </w:instrText>
      </w:r>
      <w:r>
        <w:fldChar w:fldCharType="separate"/>
      </w:r>
      <w:r>
        <w:rPr>
          <w:lang w:val="en-US" w:eastAsia="zh-CN"/>
        </w:rPr>
        <w:t>2</w:t>
      </w:r>
      <w:r>
        <w:fldChar w:fldCharType="end"/>
      </w:r>
      <w:bookmarkEnd w:id="6"/>
      <w:r>
        <w:t xml:space="preserve"> Active time overlapping between two directions</w:t>
      </w:r>
    </w:p>
    <w:p w:rsidR="00937CC7" w:rsidRDefault="00937CC7">
      <w:pPr>
        <w:pStyle w:val="af2"/>
        <w:ind w:left="0"/>
        <w:rPr>
          <w:sz w:val="20"/>
          <w:szCs w:val="20"/>
        </w:rPr>
      </w:pPr>
      <w:r>
        <w:rPr>
          <w:rFonts w:hint="eastAsia"/>
          <w:sz w:val="20"/>
          <w:szCs w:val="20"/>
        </w:rPr>
        <w:t xml:space="preserve">Due to the </w:t>
      </w:r>
      <w:proofErr w:type="spellStart"/>
      <w:r>
        <w:rPr>
          <w:rFonts w:hint="eastAsia"/>
          <w:sz w:val="20"/>
          <w:szCs w:val="20"/>
        </w:rPr>
        <w:t>half duplex</w:t>
      </w:r>
      <w:proofErr w:type="spellEnd"/>
      <w:r>
        <w:rPr>
          <w:rFonts w:hint="eastAsia"/>
          <w:sz w:val="20"/>
          <w:szCs w:val="20"/>
        </w:rPr>
        <w:t xml:space="preserve"> constraint, a UE can only perform one direction during active time overlapping, </w:t>
      </w:r>
      <w:r>
        <w:rPr>
          <w:sz w:val="20"/>
          <w:szCs w:val="20"/>
        </w:rPr>
        <w:t xml:space="preserve">the following potential prioritization rules can be </w:t>
      </w:r>
      <w:r>
        <w:rPr>
          <w:rFonts w:hint="eastAsia"/>
          <w:sz w:val="20"/>
          <w:szCs w:val="20"/>
        </w:rPr>
        <w:t xml:space="preserve">considered </w:t>
      </w:r>
      <w:r>
        <w:rPr>
          <w:sz w:val="20"/>
          <w:szCs w:val="20"/>
        </w:rPr>
        <w:t>when active time overlapping occurs:</w:t>
      </w:r>
    </w:p>
    <w:p w:rsidR="00937CC7" w:rsidRDefault="00937CC7">
      <w:pPr>
        <w:pStyle w:val="a0"/>
        <w:numPr>
          <w:ilvl w:val="0"/>
          <w:numId w:val="7"/>
        </w:numPr>
        <w:rPr>
          <w:rFonts w:eastAsia="等线"/>
          <w:szCs w:val="20"/>
          <w:lang w:eastAsia="zh-CN"/>
        </w:rPr>
      </w:pPr>
      <w:r>
        <w:rPr>
          <w:rFonts w:eastAsia="等线"/>
          <w:szCs w:val="20"/>
          <w:lang w:eastAsia="zh-CN"/>
        </w:rPr>
        <w:t>Compare the highest LCH priority between two directions, the direction with higher priority can be prioritized when overlapped;</w:t>
      </w:r>
    </w:p>
    <w:p w:rsidR="00937CC7" w:rsidRDefault="00937CC7">
      <w:pPr>
        <w:pStyle w:val="a0"/>
        <w:numPr>
          <w:ilvl w:val="0"/>
          <w:numId w:val="7"/>
        </w:numPr>
        <w:rPr>
          <w:rFonts w:eastAsia="等线"/>
          <w:szCs w:val="20"/>
          <w:lang w:eastAsia="zh-CN"/>
        </w:rPr>
      </w:pPr>
      <w:r>
        <w:rPr>
          <w:rFonts w:eastAsia="等线"/>
          <w:szCs w:val="20"/>
          <w:lang w:eastAsia="zh-CN"/>
        </w:rPr>
        <w:t>The direction with extended active time will be prioritized;</w:t>
      </w:r>
    </w:p>
    <w:p w:rsidR="00937CC7" w:rsidRDefault="00937CC7">
      <w:pPr>
        <w:pStyle w:val="a0"/>
        <w:numPr>
          <w:ilvl w:val="0"/>
          <w:numId w:val="7"/>
        </w:numPr>
        <w:rPr>
          <w:rFonts w:eastAsia="等线"/>
          <w:szCs w:val="20"/>
          <w:lang w:eastAsia="zh-CN"/>
        </w:rPr>
      </w:pPr>
      <w:r>
        <w:rPr>
          <w:rFonts w:eastAsia="等线"/>
          <w:szCs w:val="20"/>
          <w:lang w:eastAsia="zh-CN"/>
        </w:rPr>
        <w:t>The direction with starting active time will be prioritized;</w:t>
      </w:r>
    </w:p>
    <w:p w:rsidR="00937CC7" w:rsidRDefault="00937CC7">
      <w:pPr>
        <w:pStyle w:val="a0"/>
        <w:numPr>
          <w:ilvl w:val="0"/>
          <w:numId w:val="7"/>
        </w:numPr>
        <w:rPr>
          <w:rFonts w:eastAsia="等线"/>
          <w:szCs w:val="20"/>
          <w:lang w:eastAsia="zh-CN"/>
        </w:rPr>
      </w:pPr>
      <w:r>
        <w:rPr>
          <w:rFonts w:eastAsia="等线"/>
          <w:szCs w:val="20"/>
          <w:lang w:eastAsia="zh-CN"/>
        </w:rPr>
        <w:t xml:space="preserve">Negotiation of prioritized direction/rule with each other; </w:t>
      </w:r>
    </w:p>
    <w:p w:rsidR="00937CC7" w:rsidRDefault="00937CC7">
      <w:pPr>
        <w:rPr>
          <w:rFonts w:eastAsia="等线"/>
          <w:lang w:val="en-GB" w:eastAsia="zh-CN"/>
        </w:rPr>
      </w:pPr>
      <w:r>
        <w:rPr>
          <w:rFonts w:eastAsia="等线"/>
          <w:lang w:eastAsia="zh-CN"/>
        </w:rPr>
        <w:t>It can be further studied and compared w</w:t>
      </w:r>
      <w:proofErr w:type="spellStart"/>
      <w:r>
        <w:rPr>
          <w:rFonts w:eastAsia="等线"/>
          <w:lang w:val="en-GB" w:eastAsia="zh-CN"/>
        </w:rPr>
        <w:t>hich</w:t>
      </w:r>
      <w:proofErr w:type="spellEnd"/>
      <w:r>
        <w:rPr>
          <w:rFonts w:eastAsia="等线"/>
          <w:lang w:val="en-GB" w:eastAsia="zh-CN"/>
        </w:rPr>
        <w:t xml:space="preserve"> rule(s) is reasonable and worth to be selected.</w:t>
      </w:r>
    </w:p>
    <w:p w:rsidR="00937CC7" w:rsidRDefault="00937CC7">
      <w:pPr>
        <w:pStyle w:val="af2"/>
        <w:ind w:left="0"/>
        <w:rPr>
          <w:b/>
          <w:sz w:val="20"/>
          <w:szCs w:val="20"/>
        </w:rPr>
      </w:pPr>
      <w:r>
        <w:rPr>
          <w:rFonts w:hint="eastAsia"/>
          <w:b/>
          <w:sz w:val="20"/>
          <w:szCs w:val="20"/>
        </w:rPr>
        <w:t>P</w:t>
      </w:r>
      <w:r>
        <w:rPr>
          <w:b/>
          <w:sz w:val="20"/>
          <w:szCs w:val="20"/>
        </w:rPr>
        <w:t>roposal 6: RAN2 to study and conclude the prioritization rule(s) when active time overlapping between two directions DRX occurs.</w:t>
      </w:r>
    </w:p>
    <w:p w:rsidR="00937CC7" w:rsidRDefault="00937CC7">
      <w:pPr>
        <w:pStyle w:val="af2"/>
        <w:ind w:left="0"/>
        <w:rPr>
          <w:sz w:val="20"/>
          <w:szCs w:val="20"/>
        </w:rPr>
      </w:pPr>
      <w:r>
        <w:rPr>
          <w:sz w:val="20"/>
          <w:szCs w:val="20"/>
        </w:rPr>
        <w:t xml:space="preserve">Furthermore, a RX UE may communicate with more than one TX UEs or it will also transmit PC5 data, different TX </w:t>
      </w:r>
      <w:r>
        <w:rPr>
          <w:rFonts w:hint="eastAsia"/>
          <w:sz w:val="20"/>
          <w:szCs w:val="20"/>
        </w:rPr>
        <w:t>UEs</w:t>
      </w:r>
      <w:r>
        <w:rPr>
          <w:sz w:val="20"/>
          <w:szCs w:val="20"/>
        </w:rPr>
        <w:t xml:space="preserve"> </w:t>
      </w:r>
      <w:r>
        <w:rPr>
          <w:rFonts w:hint="eastAsia"/>
          <w:sz w:val="20"/>
          <w:szCs w:val="20"/>
        </w:rPr>
        <w:t>tr</w:t>
      </w:r>
      <w:r>
        <w:rPr>
          <w:sz w:val="20"/>
          <w:szCs w:val="20"/>
        </w:rPr>
        <w:t xml:space="preserve">ansmission time or its reception/transmission time will need some coordination. For example, a RX UE will have the best power saving performance when all of its data reception from different TX UEs can be as concentrated as possible. The UE1, as a TX UE, has already a configured transmission pattern with its RX UE2, </w:t>
      </w:r>
      <w:r>
        <w:rPr>
          <w:sz w:val="20"/>
          <w:szCs w:val="20"/>
        </w:rPr>
        <w:lastRenderedPageBreak/>
        <w:t>e.g. called RX UE2 DRX pattern = TX UE1 transmission pattern. When the UE1, as a RX UE, wants to receive another UE3’ PC5 data, RX UE1 DRX pattern can be configured. Active time of RX UE1 DRX pattern will avoid collision with the one of RX UE2 DRX pattern if the UE1 has not simultaneous transmission and reception capability. An example is shown in the following Figure 3. In order to achieve the above alignment or collision avoidance, DRX parameters negotiation mechanism between RX UE and TX UE, at least for unicast, may be also considered.</w:t>
      </w:r>
    </w:p>
    <w:p w:rsidR="00937CC7" w:rsidRDefault="00334B11">
      <w:pPr>
        <w:pStyle w:val="af2"/>
        <w:keepNext/>
        <w:ind w:left="0"/>
      </w:pPr>
      <w:r>
        <w:rPr>
          <w:rFonts w:hint="eastAsia"/>
          <w:noProof/>
        </w:rPr>
        <w:drawing>
          <wp:inline distT="0" distB="0" distL="0" distR="0">
            <wp:extent cx="5753735" cy="263969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735" cy="2639695"/>
                    </a:xfrm>
                    <a:prstGeom prst="rect">
                      <a:avLst/>
                    </a:prstGeom>
                    <a:noFill/>
                    <a:ln>
                      <a:noFill/>
                    </a:ln>
                  </pic:spPr>
                </pic:pic>
              </a:graphicData>
            </a:graphic>
          </wp:inline>
        </w:drawing>
      </w:r>
    </w:p>
    <w:p w:rsidR="00937CC7" w:rsidRDefault="00937CC7">
      <w:pPr>
        <w:pStyle w:val="ab"/>
        <w:jc w:val="center"/>
      </w:pPr>
      <w:r>
        <w:t xml:space="preserve">Figure </w:t>
      </w:r>
      <w:r>
        <w:fldChar w:fldCharType="begin"/>
      </w:r>
      <w:r>
        <w:instrText xml:space="preserve"> SEQ Figure \* ARABIC </w:instrText>
      </w:r>
      <w:r>
        <w:fldChar w:fldCharType="separate"/>
      </w:r>
      <w:r>
        <w:rPr>
          <w:lang w:val="en-US" w:eastAsia="zh-CN"/>
        </w:rPr>
        <w:t>3</w:t>
      </w:r>
      <w:r>
        <w:fldChar w:fldCharType="end"/>
      </w:r>
      <w:r>
        <w:t xml:space="preserve"> SL DRX pattern negotiation</w:t>
      </w:r>
    </w:p>
    <w:p w:rsidR="00937CC7" w:rsidRDefault="00937CC7">
      <w:pPr>
        <w:rPr>
          <w:rFonts w:eastAsia="等线"/>
          <w:szCs w:val="20"/>
          <w:lang w:val="en-GB" w:eastAsia="zh-CN"/>
        </w:rPr>
      </w:pPr>
      <w:r>
        <w:rPr>
          <w:rFonts w:eastAsia="等线"/>
          <w:szCs w:val="20"/>
          <w:lang w:val="en-GB" w:eastAsia="zh-CN"/>
        </w:rPr>
        <w:t xml:space="preserve">This complex scenario can re-use the basic negotiation procedure between a pair of TX/RX UEs to achieve common alignment with multiple links. Each RX UE can suggest some new DRX parameters to its TX </w:t>
      </w:r>
      <w:r>
        <w:rPr>
          <w:rFonts w:eastAsia="等线" w:hint="eastAsia"/>
          <w:szCs w:val="20"/>
          <w:lang w:val="en-GB" w:eastAsia="zh-CN"/>
        </w:rPr>
        <w:t>UE</w:t>
      </w:r>
      <w:r>
        <w:rPr>
          <w:rFonts w:eastAsia="等线"/>
          <w:szCs w:val="20"/>
          <w:lang w:val="en-GB" w:eastAsia="zh-CN"/>
        </w:rPr>
        <w:t>, e.g. DRX pattern offset. If TX UE accepts it, one negotiation procedure complete. There may be many negotiation procedures to align multiple links. Details can be left to U</w:t>
      </w:r>
      <w:r>
        <w:rPr>
          <w:rFonts w:eastAsia="等线" w:hint="eastAsia"/>
          <w:szCs w:val="20"/>
          <w:lang w:val="en-GB" w:eastAsia="zh-CN"/>
        </w:rPr>
        <w:t>E</w:t>
      </w:r>
      <w:r>
        <w:rPr>
          <w:rFonts w:eastAsia="等线"/>
          <w:szCs w:val="20"/>
          <w:lang w:val="en-GB" w:eastAsia="zh-CN"/>
        </w:rPr>
        <w:t xml:space="preserve"> implementation.</w:t>
      </w:r>
    </w:p>
    <w:p w:rsidR="00937CC7" w:rsidRDefault="00937CC7">
      <w:pPr>
        <w:pStyle w:val="af2"/>
        <w:ind w:left="0"/>
        <w:rPr>
          <w:b/>
          <w:sz w:val="20"/>
          <w:szCs w:val="20"/>
        </w:rPr>
      </w:pPr>
      <w:r>
        <w:rPr>
          <w:rFonts w:hint="eastAsia"/>
          <w:b/>
          <w:sz w:val="20"/>
          <w:szCs w:val="20"/>
        </w:rPr>
        <w:t>P</w:t>
      </w:r>
      <w:r>
        <w:rPr>
          <w:b/>
          <w:sz w:val="20"/>
          <w:szCs w:val="20"/>
        </w:rPr>
        <w:t xml:space="preserve">roposal 7: Basic TX-RX DRX parameters negotiation procedure </w:t>
      </w:r>
      <w:r>
        <w:rPr>
          <w:rFonts w:hint="eastAsia"/>
          <w:b/>
          <w:sz w:val="20"/>
          <w:szCs w:val="20"/>
        </w:rPr>
        <w:t>is defined per link/destination.</w:t>
      </w:r>
    </w:p>
    <w:p w:rsidR="00937CC7" w:rsidRDefault="00937CC7" w:rsidP="00E41000">
      <w:pPr>
        <w:pStyle w:val="20"/>
        <w:keepLines/>
        <w:numPr>
          <w:ilvl w:val="1"/>
          <w:numId w:val="10"/>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 xml:space="preserve">SL DRX alignment between </w:t>
      </w:r>
      <w:proofErr w:type="spellStart"/>
      <w:r>
        <w:rPr>
          <w:rFonts w:eastAsia="宋体" w:cs="Times New Roman"/>
          <w:b w:val="0"/>
          <w:sz w:val="32"/>
          <w:szCs w:val="20"/>
          <w:lang w:val="en-GB"/>
        </w:rPr>
        <w:t>Uu</w:t>
      </w:r>
      <w:proofErr w:type="spellEnd"/>
      <w:r>
        <w:rPr>
          <w:rFonts w:eastAsia="宋体" w:cs="Times New Roman"/>
          <w:b w:val="0"/>
          <w:sz w:val="32"/>
          <w:szCs w:val="20"/>
          <w:lang w:val="en-GB"/>
        </w:rPr>
        <w:t xml:space="preserve"> and SL</w:t>
      </w:r>
    </w:p>
    <w:p w:rsidR="00937CC7" w:rsidRDefault="00937CC7">
      <w:pPr>
        <w:pStyle w:val="a0"/>
        <w:rPr>
          <w:rFonts w:eastAsia="等线"/>
          <w:lang w:eastAsia="zh-CN"/>
        </w:rPr>
      </w:pPr>
      <w:r>
        <w:rPr>
          <w:rFonts w:eastAsia="等线" w:hint="eastAsia"/>
          <w:lang w:eastAsia="zh-CN"/>
        </w:rPr>
        <w:t>When</w:t>
      </w:r>
      <w:r>
        <w:rPr>
          <w:rFonts w:eastAsia="等线"/>
          <w:lang w:eastAsia="zh-CN"/>
        </w:rPr>
        <w:t xml:space="preserve"> a pair of TX and RX UEs configure SL DRX pattern, both two UEs have the possibility of being RRC connected. From RX UE perspective, if its Uu DRX pattern and SL DRX </w:t>
      </w:r>
      <w:r>
        <w:rPr>
          <w:rFonts w:eastAsia="等线" w:hint="eastAsia"/>
          <w:lang w:eastAsia="zh-CN"/>
        </w:rPr>
        <w:t>pattern</w:t>
      </w:r>
      <w:r>
        <w:rPr>
          <w:rFonts w:eastAsia="等线"/>
          <w:lang w:eastAsia="zh-CN"/>
        </w:rPr>
        <w:t xml:space="preserve"> can be aligned, RX UE will have the best power saving performance. From TX UE perspective, if its </w:t>
      </w:r>
      <w:proofErr w:type="spellStart"/>
      <w:r>
        <w:rPr>
          <w:rFonts w:eastAsia="等线"/>
          <w:lang w:eastAsia="zh-CN"/>
        </w:rPr>
        <w:t>Uu</w:t>
      </w:r>
      <w:proofErr w:type="spellEnd"/>
      <w:r>
        <w:rPr>
          <w:rFonts w:eastAsia="等线"/>
          <w:lang w:eastAsia="zh-CN"/>
        </w:rPr>
        <w:t xml:space="preserve"> DRX pattern and SL DTX pattern (which is aligned with SL DRX pattern of RX UE) can be coordinated, TX UE will have the best scheduling performance. An example is shown in the following Figure 1.</w:t>
      </w:r>
    </w:p>
    <w:p w:rsidR="00937CC7" w:rsidRDefault="00937CC7">
      <w:pPr>
        <w:pStyle w:val="a0"/>
        <w:keepNext/>
      </w:pPr>
      <w:r>
        <w:object w:dxaOrig="8325" w:dyaOrig="1713">
          <v:shape id="对象 1" o:spid="_x0000_i1026" type="#_x0000_t75" style="width:453.05pt;height:93.05pt;mso-position-horizontal-relative:page;mso-position-vertical-relative:page" o:ole="">
            <v:imagedata r:id="rId11" o:title=""/>
          </v:shape>
          <o:OLEObject Type="Embed" ProgID="Visio.Drawing.15" ShapeID="对象 1" DrawAspect="Content" ObjectID="_1678876592" r:id="rId12"/>
        </w:object>
      </w:r>
    </w:p>
    <w:p w:rsidR="00937CC7" w:rsidRDefault="00937CC7">
      <w:pPr>
        <w:pStyle w:val="ab"/>
        <w:jc w:val="center"/>
      </w:pPr>
      <w:r>
        <w:t xml:space="preserve">Figure </w:t>
      </w:r>
      <w:r>
        <w:fldChar w:fldCharType="begin"/>
      </w:r>
      <w:r>
        <w:instrText xml:space="preserve"> SEQ Figure \* ARABIC </w:instrText>
      </w:r>
      <w:r>
        <w:fldChar w:fldCharType="separate"/>
      </w:r>
      <w:r>
        <w:rPr>
          <w:lang w:val="en-US" w:eastAsia="zh-CN"/>
        </w:rPr>
        <w:t>1</w:t>
      </w:r>
      <w:r>
        <w:fldChar w:fldCharType="end"/>
      </w:r>
      <w:r>
        <w:t xml:space="preserve"> Coordination between </w:t>
      </w:r>
      <w:proofErr w:type="spellStart"/>
      <w:r>
        <w:t>Uu</w:t>
      </w:r>
      <w:proofErr w:type="spellEnd"/>
      <w:r>
        <w:t xml:space="preserve"> and SL DRX for TX and RX UEs</w:t>
      </w:r>
    </w:p>
    <w:p w:rsidR="00937CC7" w:rsidRDefault="00937CC7">
      <w:pPr>
        <w:rPr>
          <w:rFonts w:eastAsia="等线"/>
          <w:lang w:val="en-GB" w:eastAsia="zh-CN"/>
        </w:rPr>
      </w:pPr>
      <w:r>
        <w:rPr>
          <w:rFonts w:eastAsia="等线" w:hint="eastAsia"/>
          <w:lang w:val="en-GB" w:eastAsia="zh-CN"/>
        </w:rPr>
        <w:lastRenderedPageBreak/>
        <w:t>I</w:t>
      </w:r>
      <w:r>
        <w:rPr>
          <w:rFonts w:eastAsia="等线"/>
          <w:lang w:val="en-GB" w:eastAsia="zh-CN"/>
        </w:rPr>
        <w:t>n the next subsections, we will further analyse coordination mechanisms from TX UE and RX UE side respectively.</w:t>
      </w:r>
    </w:p>
    <w:p w:rsidR="00937CC7" w:rsidRDefault="00937CC7">
      <w:pPr>
        <w:rPr>
          <w:rFonts w:eastAsia="等线"/>
          <w:szCs w:val="20"/>
          <w:u w:val="single"/>
          <w:lang w:val="en-GB" w:eastAsia="zh-CN"/>
        </w:rPr>
      </w:pPr>
      <w:r>
        <w:rPr>
          <w:rFonts w:eastAsia="宋体" w:hint="eastAsia"/>
          <w:b/>
          <w:szCs w:val="20"/>
          <w:u w:val="single"/>
          <w:lang w:val="en-GB"/>
        </w:rPr>
        <w:t>RX</w:t>
      </w:r>
      <w:r>
        <w:rPr>
          <w:rFonts w:eastAsia="宋体"/>
          <w:b/>
          <w:szCs w:val="20"/>
          <w:u w:val="single"/>
          <w:lang w:val="en-GB"/>
        </w:rPr>
        <w:t xml:space="preserve"> </w:t>
      </w:r>
      <w:r>
        <w:rPr>
          <w:rFonts w:eastAsia="宋体" w:hint="eastAsia"/>
          <w:b/>
          <w:szCs w:val="20"/>
          <w:u w:val="single"/>
          <w:lang w:val="en-GB"/>
        </w:rPr>
        <w:t>UE</w:t>
      </w:r>
      <w:r>
        <w:rPr>
          <w:rFonts w:eastAsia="宋体"/>
          <w:b/>
          <w:szCs w:val="20"/>
          <w:u w:val="single"/>
          <w:lang w:val="en-GB"/>
        </w:rPr>
        <w:t xml:space="preserve"> in RRC Connected</w:t>
      </w:r>
    </w:p>
    <w:p w:rsidR="00937CC7" w:rsidRPr="003E1054" w:rsidRDefault="00937CC7" w:rsidP="003E1054">
      <w:pPr>
        <w:rPr>
          <w:rFonts w:eastAsia="等线"/>
          <w:lang w:val="en-GB" w:eastAsia="zh-CN"/>
        </w:rPr>
      </w:pPr>
      <w:r w:rsidRPr="003E1054">
        <w:rPr>
          <w:rFonts w:eastAsia="等线"/>
          <w:lang w:val="en-GB" w:eastAsia="zh-CN"/>
        </w:rPr>
        <w:t xml:space="preserve">When a PC5 RX UE is in RRC-Connected mode, it is useful to let its serving cell to know its SL </w:t>
      </w:r>
      <w:r w:rsidRPr="003E1054">
        <w:rPr>
          <w:rFonts w:eastAsia="等线" w:hint="eastAsia"/>
          <w:lang w:val="en-GB" w:eastAsia="zh-CN"/>
        </w:rPr>
        <w:t>DRX</w:t>
      </w:r>
      <w:r w:rsidRPr="003E1054">
        <w:rPr>
          <w:rFonts w:eastAsia="等线"/>
          <w:lang w:val="en-GB" w:eastAsia="zh-CN"/>
        </w:rPr>
        <w:t xml:space="preserve"> pattern since the serving cell can accordingly decide </w:t>
      </w:r>
      <w:proofErr w:type="spellStart"/>
      <w:r w:rsidRPr="003E1054">
        <w:rPr>
          <w:rFonts w:eastAsia="等线"/>
          <w:lang w:val="en-GB" w:eastAsia="zh-CN"/>
        </w:rPr>
        <w:t>Uu</w:t>
      </w:r>
      <w:proofErr w:type="spellEnd"/>
      <w:r w:rsidRPr="003E1054">
        <w:rPr>
          <w:rFonts w:eastAsia="等线"/>
          <w:lang w:val="en-GB" w:eastAsia="zh-CN"/>
        </w:rPr>
        <w:t xml:space="preserve"> scheduling more efficiently with lower power consumption, e.g. alignment between </w:t>
      </w:r>
      <w:proofErr w:type="spellStart"/>
      <w:r w:rsidRPr="003E1054">
        <w:rPr>
          <w:rFonts w:eastAsia="等线"/>
          <w:lang w:val="en-GB" w:eastAsia="zh-CN"/>
        </w:rPr>
        <w:t>Uu</w:t>
      </w:r>
      <w:proofErr w:type="spellEnd"/>
      <w:r w:rsidRPr="003E1054">
        <w:rPr>
          <w:rFonts w:eastAsia="等线"/>
          <w:lang w:val="en-GB" w:eastAsia="zh-CN"/>
        </w:rPr>
        <w:t xml:space="preserve"> DRX pattern and SL DRX pattern. For example, the signaling procedure is as followings:</w:t>
      </w:r>
    </w:p>
    <w:p w:rsidR="00937CC7" w:rsidRDefault="00334B11">
      <w:pPr>
        <w:pStyle w:val="af2"/>
        <w:keepNext/>
        <w:ind w:left="0"/>
      </w:pPr>
      <w:bookmarkStart w:id="7" w:name="_GoBack"/>
      <w:r>
        <w:rPr>
          <w:rFonts w:hint="eastAsia"/>
          <w:noProof/>
        </w:rPr>
        <w:drawing>
          <wp:inline distT="0" distB="0" distL="0" distR="0">
            <wp:extent cx="5753735" cy="11645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735" cy="1164590"/>
                    </a:xfrm>
                    <a:prstGeom prst="rect">
                      <a:avLst/>
                    </a:prstGeom>
                    <a:noFill/>
                    <a:ln>
                      <a:noFill/>
                    </a:ln>
                  </pic:spPr>
                </pic:pic>
              </a:graphicData>
            </a:graphic>
          </wp:inline>
        </w:drawing>
      </w:r>
      <w:bookmarkEnd w:id="7"/>
    </w:p>
    <w:p w:rsidR="00937CC7" w:rsidRDefault="00937CC7">
      <w:pPr>
        <w:pStyle w:val="ab"/>
        <w:jc w:val="center"/>
      </w:pPr>
      <w:r>
        <w:t xml:space="preserve">Figure </w:t>
      </w:r>
      <w:r>
        <w:fldChar w:fldCharType="begin"/>
      </w:r>
      <w:r>
        <w:instrText xml:space="preserve"> SEQ Figure \* ARABIC </w:instrText>
      </w:r>
      <w:r>
        <w:fldChar w:fldCharType="separate"/>
      </w:r>
      <w:r>
        <w:rPr>
          <w:lang w:val="en-US" w:eastAsia="zh-CN"/>
        </w:rPr>
        <w:t>2</w:t>
      </w:r>
      <w:r>
        <w:fldChar w:fldCharType="end"/>
      </w:r>
      <w:r>
        <w:t xml:space="preserve"> SL DRX pattern reporting to </w:t>
      </w:r>
      <w:proofErr w:type="spellStart"/>
      <w:r>
        <w:t>gNB</w:t>
      </w:r>
      <w:proofErr w:type="spellEnd"/>
      <w:r>
        <w:t xml:space="preserve"> of RX UE</w:t>
      </w:r>
    </w:p>
    <w:p w:rsidR="00937CC7" w:rsidRDefault="00937CC7">
      <w:pPr>
        <w:pStyle w:val="af2"/>
        <w:ind w:left="0"/>
        <w:rPr>
          <w:sz w:val="20"/>
          <w:szCs w:val="20"/>
        </w:rPr>
      </w:pPr>
      <w:r>
        <w:rPr>
          <w:sz w:val="20"/>
          <w:szCs w:val="20"/>
          <w:lang w:val="en-GB"/>
        </w:rPr>
        <w:t xml:space="preserve">Although </w:t>
      </w:r>
      <w:r>
        <w:rPr>
          <w:sz w:val="20"/>
          <w:szCs w:val="20"/>
        </w:rPr>
        <w:t>SL DRX is the RX UE power saving requirement, SL DRX parameters cannot be directly decided by RX UE due to lack of detailed QoS information in RX UE side. It is not expected that RX UE wants a long DRX cycle to achieve maximum power saving performance but the QoS of services cannot be guaranteed, e.g. DRX cycle is much larger than PDB of services and user packets will be discarded when PDB expiry before active time arrivals. The basic SL DRX configuration and reporting procedure can be as followings:</w:t>
      </w:r>
    </w:p>
    <w:p w:rsidR="00937CC7" w:rsidRDefault="00937CC7">
      <w:pPr>
        <w:pStyle w:val="af2"/>
        <w:numPr>
          <w:ilvl w:val="0"/>
          <w:numId w:val="8"/>
        </w:numPr>
        <w:rPr>
          <w:sz w:val="20"/>
          <w:szCs w:val="20"/>
        </w:rPr>
      </w:pPr>
      <w:r>
        <w:rPr>
          <w:sz w:val="20"/>
          <w:szCs w:val="20"/>
        </w:rPr>
        <w:t>Step 1: TX UE gets SL DRX parameters from its serving cell</w:t>
      </w:r>
      <w:r>
        <w:rPr>
          <w:rFonts w:hint="eastAsia"/>
          <w:sz w:val="20"/>
          <w:szCs w:val="20"/>
        </w:rPr>
        <w:t xml:space="preserve"> or </w:t>
      </w:r>
      <w:r>
        <w:rPr>
          <w:sz w:val="20"/>
          <w:szCs w:val="20"/>
        </w:rPr>
        <w:t>pre-configuration;</w:t>
      </w:r>
    </w:p>
    <w:p w:rsidR="00937CC7" w:rsidRDefault="00937CC7">
      <w:pPr>
        <w:pStyle w:val="af2"/>
        <w:numPr>
          <w:ilvl w:val="1"/>
          <w:numId w:val="8"/>
        </w:numPr>
        <w:rPr>
          <w:sz w:val="20"/>
          <w:szCs w:val="20"/>
        </w:rPr>
      </w:pPr>
      <w:r>
        <w:rPr>
          <w:rFonts w:hint="eastAsia"/>
          <w:sz w:val="20"/>
          <w:szCs w:val="20"/>
        </w:rPr>
        <w:t>I</w:t>
      </w:r>
      <w:r>
        <w:rPr>
          <w:sz w:val="20"/>
          <w:szCs w:val="20"/>
        </w:rPr>
        <w:t xml:space="preserve">f TX </w:t>
      </w:r>
      <w:r>
        <w:rPr>
          <w:rFonts w:hint="eastAsia"/>
          <w:sz w:val="20"/>
          <w:szCs w:val="20"/>
        </w:rPr>
        <w:t>UE</w:t>
      </w:r>
      <w:r>
        <w:rPr>
          <w:sz w:val="20"/>
          <w:szCs w:val="20"/>
        </w:rPr>
        <w:t xml:space="preserve"> is in RRC connected mode, it reports SL service and DRX requirement to its serving cell. The serving cell sends the SL configuration including SL DRX parameters to TX UE;</w:t>
      </w:r>
    </w:p>
    <w:p w:rsidR="00937CC7" w:rsidRDefault="00937CC7">
      <w:pPr>
        <w:pStyle w:val="af2"/>
        <w:numPr>
          <w:ilvl w:val="1"/>
          <w:numId w:val="8"/>
        </w:numPr>
        <w:rPr>
          <w:sz w:val="20"/>
          <w:szCs w:val="20"/>
        </w:rPr>
      </w:pPr>
      <w:r>
        <w:rPr>
          <w:rFonts w:hint="eastAsia"/>
          <w:sz w:val="20"/>
          <w:szCs w:val="20"/>
        </w:rPr>
        <w:t>I</w:t>
      </w:r>
      <w:r>
        <w:rPr>
          <w:sz w:val="20"/>
          <w:szCs w:val="20"/>
        </w:rPr>
        <w:t>f TX UE is in RRC idle/inactive, it can obtain SL DRX parameters from SIB information based on its service/QoS flow type;</w:t>
      </w:r>
    </w:p>
    <w:p w:rsidR="00937CC7" w:rsidRDefault="00937CC7">
      <w:pPr>
        <w:pStyle w:val="af2"/>
        <w:numPr>
          <w:ilvl w:val="1"/>
          <w:numId w:val="8"/>
        </w:numPr>
        <w:rPr>
          <w:sz w:val="20"/>
          <w:szCs w:val="20"/>
        </w:rPr>
      </w:pPr>
      <w:r>
        <w:rPr>
          <w:rFonts w:hint="eastAsia"/>
          <w:sz w:val="20"/>
          <w:szCs w:val="20"/>
        </w:rPr>
        <w:t>I</w:t>
      </w:r>
      <w:r>
        <w:rPr>
          <w:sz w:val="20"/>
          <w:szCs w:val="20"/>
        </w:rPr>
        <w:t>f TX UE is OOC, it can obtain SL DRX parameters from pre-configuration message based on its services/QoS flows type;</w:t>
      </w:r>
    </w:p>
    <w:p w:rsidR="00937CC7" w:rsidRDefault="00937CC7">
      <w:pPr>
        <w:pStyle w:val="af2"/>
        <w:numPr>
          <w:ilvl w:val="0"/>
          <w:numId w:val="8"/>
        </w:numPr>
        <w:rPr>
          <w:sz w:val="20"/>
          <w:szCs w:val="20"/>
        </w:rPr>
      </w:pPr>
      <w:r>
        <w:rPr>
          <w:rFonts w:hint="eastAsia"/>
          <w:sz w:val="20"/>
          <w:szCs w:val="20"/>
        </w:rPr>
        <w:t>S</w:t>
      </w:r>
      <w:r>
        <w:rPr>
          <w:sz w:val="20"/>
          <w:szCs w:val="20"/>
        </w:rPr>
        <w:t xml:space="preserve">tep 2: TX UE sends SL DRX </w:t>
      </w:r>
      <w:r>
        <w:rPr>
          <w:rFonts w:hint="eastAsia"/>
          <w:sz w:val="20"/>
          <w:szCs w:val="20"/>
        </w:rPr>
        <w:t>parameters</w:t>
      </w:r>
      <w:r>
        <w:rPr>
          <w:sz w:val="20"/>
          <w:szCs w:val="20"/>
        </w:rPr>
        <w:t xml:space="preserve"> to RX UE and receives complete or updated message via PC5 RRC procedure, which is at least for unicast link and FFS for broadcast and groupcast;</w:t>
      </w:r>
    </w:p>
    <w:p w:rsidR="00937CC7" w:rsidRDefault="00937CC7">
      <w:pPr>
        <w:pStyle w:val="af2"/>
        <w:numPr>
          <w:ilvl w:val="0"/>
          <w:numId w:val="8"/>
        </w:numPr>
        <w:rPr>
          <w:sz w:val="20"/>
          <w:szCs w:val="20"/>
        </w:rPr>
      </w:pPr>
      <w:r>
        <w:rPr>
          <w:rFonts w:hint="eastAsia"/>
          <w:sz w:val="20"/>
          <w:szCs w:val="20"/>
        </w:rPr>
        <w:t>S</w:t>
      </w:r>
      <w:r>
        <w:rPr>
          <w:sz w:val="20"/>
          <w:szCs w:val="20"/>
        </w:rPr>
        <w:t>tep 3: If this RX UE is in RRC connected mode, it should report its SL DRX parameters to its serving cell;</w:t>
      </w:r>
    </w:p>
    <w:p w:rsidR="00937CC7" w:rsidRDefault="00937CC7">
      <w:pPr>
        <w:pStyle w:val="af2"/>
        <w:numPr>
          <w:ilvl w:val="0"/>
          <w:numId w:val="8"/>
        </w:numPr>
        <w:rPr>
          <w:sz w:val="20"/>
          <w:szCs w:val="20"/>
        </w:rPr>
      </w:pPr>
      <w:r>
        <w:rPr>
          <w:rFonts w:hint="eastAsia"/>
          <w:sz w:val="20"/>
          <w:szCs w:val="20"/>
        </w:rPr>
        <w:t>O</w:t>
      </w:r>
      <w:r>
        <w:rPr>
          <w:sz w:val="20"/>
          <w:szCs w:val="20"/>
        </w:rPr>
        <w:t xml:space="preserve">ther steps: it can be left to the serving cell’s implementation how to use reported SL DRX parameters, e.g. to align </w:t>
      </w:r>
      <w:proofErr w:type="spellStart"/>
      <w:r>
        <w:rPr>
          <w:sz w:val="20"/>
          <w:szCs w:val="20"/>
        </w:rPr>
        <w:t>Uu</w:t>
      </w:r>
      <w:proofErr w:type="spellEnd"/>
      <w:r>
        <w:rPr>
          <w:sz w:val="20"/>
          <w:szCs w:val="20"/>
        </w:rPr>
        <w:t xml:space="preserve"> DRX pattern or assist </w:t>
      </w:r>
      <w:proofErr w:type="spellStart"/>
      <w:r>
        <w:rPr>
          <w:sz w:val="20"/>
          <w:szCs w:val="20"/>
        </w:rPr>
        <w:t>Uu</w:t>
      </w:r>
      <w:proofErr w:type="spellEnd"/>
      <w:r>
        <w:rPr>
          <w:sz w:val="20"/>
          <w:szCs w:val="20"/>
        </w:rPr>
        <w:t xml:space="preserve"> scheduling more efficiently.</w:t>
      </w:r>
    </w:p>
    <w:p w:rsidR="00937CC7" w:rsidRDefault="00937CC7">
      <w:pPr>
        <w:pStyle w:val="af2"/>
        <w:ind w:left="0"/>
        <w:rPr>
          <w:sz w:val="20"/>
          <w:szCs w:val="20"/>
        </w:rPr>
      </w:pPr>
      <w:r>
        <w:rPr>
          <w:rFonts w:hint="eastAsia"/>
          <w:sz w:val="20"/>
          <w:szCs w:val="20"/>
        </w:rPr>
        <w:t>H</w:t>
      </w:r>
      <w:r>
        <w:rPr>
          <w:sz w:val="20"/>
          <w:szCs w:val="20"/>
        </w:rPr>
        <w:t>ence, we propose that:</w:t>
      </w:r>
    </w:p>
    <w:p w:rsidR="00937CC7" w:rsidRDefault="00937CC7">
      <w:pPr>
        <w:pStyle w:val="af2"/>
        <w:ind w:left="0"/>
        <w:rPr>
          <w:b/>
          <w:sz w:val="20"/>
          <w:szCs w:val="20"/>
        </w:rPr>
      </w:pPr>
      <w:r>
        <w:rPr>
          <w:rFonts w:hint="eastAsia"/>
          <w:b/>
          <w:sz w:val="20"/>
          <w:szCs w:val="20"/>
        </w:rPr>
        <w:t>P</w:t>
      </w:r>
      <w:r>
        <w:rPr>
          <w:b/>
          <w:sz w:val="20"/>
          <w:szCs w:val="20"/>
        </w:rPr>
        <w:t>roposal 8: Connected RX</w:t>
      </w:r>
      <w:r>
        <w:rPr>
          <w:b/>
          <w:color w:val="FF0000"/>
          <w:sz w:val="20"/>
          <w:szCs w:val="20"/>
        </w:rPr>
        <w:t xml:space="preserve"> </w:t>
      </w:r>
      <w:r>
        <w:rPr>
          <w:b/>
          <w:sz w:val="20"/>
          <w:szCs w:val="20"/>
        </w:rPr>
        <w:t>UE should report its SL DRX parameters to its serving cell.</w:t>
      </w:r>
    </w:p>
    <w:p w:rsidR="00937CC7" w:rsidRDefault="00937CC7">
      <w:pPr>
        <w:pStyle w:val="af2"/>
        <w:ind w:left="0"/>
        <w:rPr>
          <w:sz w:val="20"/>
          <w:szCs w:val="20"/>
        </w:rPr>
      </w:pPr>
      <w:r>
        <w:rPr>
          <w:rFonts w:hint="eastAsia"/>
          <w:sz w:val="20"/>
          <w:szCs w:val="20"/>
        </w:rPr>
        <w:t>It</w:t>
      </w:r>
      <w:r>
        <w:rPr>
          <w:sz w:val="20"/>
          <w:szCs w:val="20"/>
        </w:rPr>
        <w:t xml:space="preserve"> is left to </w:t>
      </w:r>
      <w:proofErr w:type="spellStart"/>
      <w:r>
        <w:rPr>
          <w:sz w:val="20"/>
          <w:szCs w:val="20"/>
        </w:rPr>
        <w:t>gNB</w:t>
      </w:r>
      <w:proofErr w:type="spellEnd"/>
      <w:r>
        <w:rPr>
          <w:sz w:val="20"/>
          <w:szCs w:val="20"/>
        </w:rPr>
        <w:t xml:space="preserve"> implementation how to align SL DRX and </w:t>
      </w:r>
      <w:proofErr w:type="spellStart"/>
      <w:r>
        <w:rPr>
          <w:sz w:val="20"/>
          <w:szCs w:val="20"/>
        </w:rPr>
        <w:t>Uu</w:t>
      </w:r>
      <w:proofErr w:type="spellEnd"/>
      <w:r>
        <w:rPr>
          <w:sz w:val="20"/>
          <w:szCs w:val="20"/>
        </w:rPr>
        <w:t xml:space="preserve"> DRX/scheduling from RX UE side. </w:t>
      </w:r>
      <w:r>
        <w:rPr>
          <w:rFonts w:hint="eastAsia"/>
          <w:sz w:val="20"/>
          <w:szCs w:val="20"/>
        </w:rPr>
        <w:t>I</w:t>
      </w:r>
      <w:r>
        <w:rPr>
          <w:sz w:val="20"/>
          <w:szCs w:val="20"/>
        </w:rPr>
        <w:t xml:space="preserve">n the other scenario that RX UE has been configured with </w:t>
      </w:r>
      <w:proofErr w:type="spellStart"/>
      <w:r>
        <w:rPr>
          <w:sz w:val="20"/>
          <w:szCs w:val="20"/>
        </w:rPr>
        <w:t>Uu</w:t>
      </w:r>
      <w:proofErr w:type="spellEnd"/>
      <w:r>
        <w:rPr>
          <w:sz w:val="20"/>
          <w:szCs w:val="20"/>
        </w:rPr>
        <w:t xml:space="preserve"> DRX pattern and SL service requirement arrives later, it is a natural way to permit RX UE to adjust received SL DRX parameters from TX UE, e.g. DRX pattern offset, based on its </w:t>
      </w:r>
      <w:proofErr w:type="spellStart"/>
      <w:r>
        <w:rPr>
          <w:sz w:val="20"/>
          <w:szCs w:val="20"/>
        </w:rPr>
        <w:t>Uu</w:t>
      </w:r>
      <w:proofErr w:type="spellEnd"/>
      <w:r>
        <w:rPr>
          <w:sz w:val="20"/>
          <w:szCs w:val="20"/>
        </w:rPr>
        <w:t xml:space="preserve"> Connected DRX pattern.</w:t>
      </w:r>
    </w:p>
    <w:p w:rsidR="00937CC7" w:rsidRDefault="00937CC7">
      <w:pPr>
        <w:pStyle w:val="af2"/>
        <w:ind w:left="0"/>
        <w:rPr>
          <w:sz w:val="20"/>
          <w:szCs w:val="20"/>
        </w:rPr>
      </w:pPr>
    </w:p>
    <w:p w:rsidR="00937CC7" w:rsidRDefault="00937CC7">
      <w:pPr>
        <w:rPr>
          <w:rFonts w:eastAsia="宋体"/>
          <w:b/>
          <w:szCs w:val="20"/>
          <w:u w:val="single"/>
          <w:lang w:val="en-GB"/>
        </w:rPr>
      </w:pPr>
      <w:r>
        <w:rPr>
          <w:rFonts w:eastAsia="宋体" w:hint="eastAsia"/>
          <w:b/>
          <w:szCs w:val="20"/>
          <w:u w:val="single"/>
          <w:lang w:val="en-GB"/>
        </w:rPr>
        <w:t>RX</w:t>
      </w:r>
      <w:r>
        <w:rPr>
          <w:rFonts w:eastAsia="宋体"/>
          <w:b/>
          <w:szCs w:val="20"/>
          <w:u w:val="single"/>
          <w:lang w:val="en-GB"/>
        </w:rPr>
        <w:t xml:space="preserve"> </w:t>
      </w:r>
      <w:r>
        <w:rPr>
          <w:rFonts w:eastAsia="宋体" w:hint="eastAsia"/>
          <w:b/>
          <w:szCs w:val="20"/>
          <w:u w:val="single"/>
          <w:lang w:val="en-GB"/>
        </w:rPr>
        <w:t>UE</w:t>
      </w:r>
      <w:r>
        <w:rPr>
          <w:rFonts w:eastAsia="宋体"/>
          <w:b/>
          <w:szCs w:val="20"/>
          <w:u w:val="single"/>
          <w:lang w:val="en-GB"/>
        </w:rPr>
        <w:t xml:space="preserve"> in RRC </w:t>
      </w:r>
      <w:r>
        <w:rPr>
          <w:rFonts w:eastAsia="宋体" w:hint="eastAsia"/>
          <w:b/>
          <w:szCs w:val="20"/>
          <w:u w:val="single"/>
          <w:lang w:val="en-GB"/>
        </w:rPr>
        <w:t>Idle/Inactive</w:t>
      </w:r>
      <w:r>
        <w:rPr>
          <w:rFonts w:eastAsia="宋体"/>
          <w:b/>
          <w:szCs w:val="20"/>
          <w:u w:val="single"/>
          <w:lang w:val="en-GB"/>
        </w:rPr>
        <w:t xml:space="preserve"> </w:t>
      </w:r>
    </w:p>
    <w:p w:rsidR="00937CC7" w:rsidRDefault="00937CC7">
      <w:pPr>
        <w:pStyle w:val="af2"/>
        <w:ind w:left="0"/>
        <w:rPr>
          <w:sz w:val="20"/>
          <w:szCs w:val="20"/>
        </w:rPr>
      </w:pPr>
      <w:r>
        <w:rPr>
          <w:rFonts w:hint="eastAsia"/>
          <w:sz w:val="20"/>
          <w:szCs w:val="20"/>
        </w:rPr>
        <w:t>I</w:t>
      </w:r>
      <w:r>
        <w:rPr>
          <w:sz w:val="20"/>
          <w:szCs w:val="20"/>
        </w:rPr>
        <w:t xml:space="preserve">f a RX UE is in RRC Idle/Inactive, there is no </w:t>
      </w:r>
      <w:proofErr w:type="spellStart"/>
      <w:r>
        <w:rPr>
          <w:sz w:val="20"/>
          <w:szCs w:val="20"/>
        </w:rPr>
        <w:t>Uu</w:t>
      </w:r>
      <w:proofErr w:type="spellEnd"/>
      <w:r>
        <w:rPr>
          <w:sz w:val="20"/>
          <w:szCs w:val="20"/>
        </w:rPr>
        <w:t xml:space="preserve"> Connected </w:t>
      </w:r>
      <w:r>
        <w:rPr>
          <w:rFonts w:hint="eastAsia"/>
          <w:sz w:val="20"/>
          <w:szCs w:val="20"/>
        </w:rPr>
        <w:t>DRX</w:t>
      </w:r>
      <w:r>
        <w:rPr>
          <w:sz w:val="20"/>
          <w:szCs w:val="20"/>
        </w:rPr>
        <w:t xml:space="preserve"> and scheduling for RX UE. But Idle/Inactive </w:t>
      </w:r>
      <w:r>
        <w:rPr>
          <w:sz w:val="20"/>
          <w:szCs w:val="20"/>
        </w:rPr>
        <w:lastRenderedPageBreak/>
        <w:t xml:space="preserve">RX UE has </w:t>
      </w:r>
      <w:proofErr w:type="spellStart"/>
      <w:r>
        <w:rPr>
          <w:sz w:val="20"/>
          <w:szCs w:val="20"/>
        </w:rPr>
        <w:t>Uu</w:t>
      </w:r>
      <w:proofErr w:type="spellEnd"/>
      <w:r>
        <w:rPr>
          <w:sz w:val="20"/>
          <w:szCs w:val="20"/>
        </w:rPr>
        <w:t xml:space="preserve"> paging and SIB change notification monitoring pattern. </w:t>
      </w:r>
    </w:p>
    <w:p w:rsidR="00937CC7" w:rsidRDefault="00937CC7">
      <w:pPr>
        <w:pStyle w:val="af2"/>
        <w:ind w:left="0"/>
        <w:rPr>
          <w:sz w:val="20"/>
          <w:szCs w:val="20"/>
        </w:rPr>
      </w:pPr>
      <w:r>
        <w:rPr>
          <w:rFonts w:hint="eastAsia"/>
          <w:sz w:val="20"/>
          <w:szCs w:val="20"/>
        </w:rPr>
        <w:t>I</w:t>
      </w:r>
      <w:r>
        <w:rPr>
          <w:sz w:val="20"/>
          <w:szCs w:val="20"/>
        </w:rPr>
        <w:t xml:space="preserve">f </w:t>
      </w:r>
      <w:r>
        <w:rPr>
          <w:rFonts w:hint="eastAsia"/>
          <w:sz w:val="20"/>
          <w:szCs w:val="20"/>
        </w:rPr>
        <w:t>RX</w:t>
      </w:r>
      <w:r>
        <w:rPr>
          <w:sz w:val="20"/>
          <w:szCs w:val="20"/>
        </w:rPr>
        <w:t xml:space="preserve"> </w:t>
      </w:r>
      <w:r>
        <w:rPr>
          <w:rFonts w:hint="eastAsia"/>
          <w:sz w:val="20"/>
          <w:szCs w:val="20"/>
        </w:rPr>
        <w:t>UE</w:t>
      </w:r>
      <w:r>
        <w:rPr>
          <w:sz w:val="20"/>
          <w:szCs w:val="20"/>
        </w:rPr>
        <w:t xml:space="preserve"> </w:t>
      </w:r>
      <w:proofErr w:type="spellStart"/>
      <w:r>
        <w:rPr>
          <w:rFonts w:hint="eastAsia"/>
          <w:sz w:val="20"/>
          <w:szCs w:val="20"/>
        </w:rPr>
        <w:t>Uu</w:t>
      </w:r>
      <w:proofErr w:type="spellEnd"/>
      <w:r>
        <w:rPr>
          <w:sz w:val="20"/>
          <w:szCs w:val="20"/>
        </w:rPr>
        <w:t xml:space="preserve"> </w:t>
      </w:r>
      <w:r>
        <w:rPr>
          <w:rFonts w:hint="eastAsia"/>
          <w:sz w:val="20"/>
          <w:szCs w:val="20"/>
        </w:rPr>
        <w:t>paging</w:t>
      </w:r>
      <w:r>
        <w:rPr>
          <w:sz w:val="20"/>
          <w:szCs w:val="20"/>
        </w:rPr>
        <w:t xml:space="preserve"> </w:t>
      </w:r>
      <w:r>
        <w:rPr>
          <w:rFonts w:hint="eastAsia"/>
          <w:sz w:val="20"/>
          <w:szCs w:val="20"/>
        </w:rPr>
        <w:t>and</w:t>
      </w:r>
      <w:r>
        <w:rPr>
          <w:sz w:val="20"/>
          <w:szCs w:val="20"/>
        </w:rPr>
        <w:t xml:space="preserve"> SIB notification pattern can be considered when RX and TX UE negotiates and decides SL DRX parameters, e.g. align the SL DRX pattern with </w:t>
      </w:r>
      <w:proofErr w:type="spellStart"/>
      <w:r>
        <w:rPr>
          <w:sz w:val="20"/>
          <w:szCs w:val="20"/>
        </w:rPr>
        <w:t>Uu</w:t>
      </w:r>
      <w:proofErr w:type="spellEnd"/>
      <w:r>
        <w:rPr>
          <w:sz w:val="20"/>
          <w:szCs w:val="20"/>
        </w:rPr>
        <w:t xml:space="preserve"> active pattern as much as possible, RX UE can obtain the maximum power saving gain without any overhead.  RX UE is permitted to adjust received SL DRX parameters from TX UE, e.g. DRX pattern offset, based on its </w:t>
      </w:r>
      <w:proofErr w:type="spellStart"/>
      <w:r>
        <w:rPr>
          <w:sz w:val="20"/>
          <w:szCs w:val="20"/>
        </w:rPr>
        <w:t>Uu</w:t>
      </w:r>
      <w:proofErr w:type="spellEnd"/>
      <w:r>
        <w:rPr>
          <w:sz w:val="20"/>
          <w:szCs w:val="20"/>
        </w:rPr>
        <w:t xml:space="preserve"> monitoring pattern.</w:t>
      </w:r>
    </w:p>
    <w:p w:rsidR="00937CC7" w:rsidRDefault="00937CC7">
      <w:pPr>
        <w:pStyle w:val="af2"/>
        <w:ind w:left="0"/>
        <w:rPr>
          <w:b/>
          <w:sz w:val="20"/>
          <w:szCs w:val="20"/>
        </w:rPr>
      </w:pPr>
      <w:r>
        <w:rPr>
          <w:rFonts w:hint="eastAsia"/>
          <w:b/>
          <w:sz w:val="20"/>
          <w:szCs w:val="20"/>
        </w:rPr>
        <w:t>P</w:t>
      </w:r>
      <w:r>
        <w:rPr>
          <w:b/>
          <w:sz w:val="20"/>
          <w:szCs w:val="20"/>
        </w:rPr>
        <w:t xml:space="preserve">roposal 9: It is left to RX UE implementation whether SL DRX pattern will be impacted by its </w:t>
      </w:r>
      <w:proofErr w:type="spellStart"/>
      <w:r>
        <w:rPr>
          <w:b/>
          <w:sz w:val="20"/>
          <w:szCs w:val="20"/>
        </w:rPr>
        <w:t>Uu</w:t>
      </w:r>
      <w:proofErr w:type="spellEnd"/>
      <w:r>
        <w:rPr>
          <w:b/>
          <w:sz w:val="20"/>
          <w:szCs w:val="20"/>
        </w:rPr>
        <w:t xml:space="preserve"> active pattern of Idle/Inactive mode, e.g. paging and SIB notification pattern.</w:t>
      </w:r>
    </w:p>
    <w:p w:rsidR="00937CC7" w:rsidRDefault="00937CC7">
      <w:pPr>
        <w:pStyle w:val="af2"/>
        <w:ind w:left="0"/>
        <w:rPr>
          <w:sz w:val="20"/>
          <w:szCs w:val="20"/>
        </w:rPr>
      </w:pPr>
    </w:p>
    <w:p w:rsidR="00937CC7" w:rsidRDefault="00937CC7">
      <w:pPr>
        <w:rPr>
          <w:rFonts w:eastAsia="宋体"/>
          <w:b/>
          <w:szCs w:val="20"/>
          <w:u w:val="single"/>
          <w:lang w:val="en-GB"/>
        </w:rPr>
      </w:pPr>
      <w:r>
        <w:rPr>
          <w:rFonts w:eastAsia="宋体" w:hint="eastAsia"/>
          <w:b/>
          <w:szCs w:val="20"/>
          <w:u w:val="single"/>
          <w:lang w:val="en-GB"/>
        </w:rPr>
        <w:t>TX</w:t>
      </w:r>
      <w:r>
        <w:rPr>
          <w:rFonts w:eastAsia="宋体"/>
          <w:b/>
          <w:szCs w:val="20"/>
          <w:u w:val="single"/>
          <w:lang w:val="en-GB"/>
        </w:rPr>
        <w:t xml:space="preserve"> </w:t>
      </w:r>
      <w:r>
        <w:rPr>
          <w:rFonts w:eastAsia="宋体" w:hint="eastAsia"/>
          <w:b/>
          <w:szCs w:val="20"/>
          <w:u w:val="single"/>
          <w:lang w:val="en-GB"/>
        </w:rPr>
        <w:t>UE</w:t>
      </w:r>
      <w:r>
        <w:rPr>
          <w:rFonts w:eastAsia="宋体"/>
          <w:b/>
          <w:szCs w:val="20"/>
          <w:u w:val="single"/>
          <w:lang w:val="en-GB"/>
        </w:rPr>
        <w:t xml:space="preserve"> in RRC Connected </w:t>
      </w:r>
    </w:p>
    <w:p w:rsidR="00937CC7" w:rsidRDefault="00937CC7">
      <w:pPr>
        <w:pStyle w:val="af2"/>
        <w:ind w:left="0"/>
        <w:rPr>
          <w:sz w:val="20"/>
          <w:szCs w:val="20"/>
        </w:rPr>
      </w:pPr>
      <w:r>
        <w:rPr>
          <w:rFonts w:hint="eastAsia"/>
          <w:sz w:val="20"/>
          <w:szCs w:val="20"/>
        </w:rPr>
        <w:t>A</w:t>
      </w:r>
      <w:r>
        <w:rPr>
          <w:sz w:val="20"/>
          <w:szCs w:val="20"/>
        </w:rPr>
        <w:t xml:space="preserve">s we understand, for an RRC connected TX UE, its </w:t>
      </w:r>
      <w:proofErr w:type="spellStart"/>
      <w:r>
        <w:rPr>
          <w:sz w:val="20"/>
          <w:szCs w:val="20"/>
        </w:rPr>
        <w:t>Uu</w:t>
      </w:r>
      <w:proofErr w:type="spellEnd"/>
      <w:r>
        <w:rPr>
          <w:sz w:val="20"/>
          <w:szCs w:val="20"/>
        </w:rPr>
        <w:t xml:space="preserve"> DRX configuration, </w:t>
      </w:r>
      <w:proofErr w:type="spellStart"/>
      <w:r>
        <w:rPr>
          <w:sz w:val="20"/>
          <w:szCs w:val="20"/>
        </w:rPr>
        <w:t>Uu</w:t>
      </w:r>
      <w:proofErr w:type="spellEnd"/>
      <w:r>
        <w:rPr>
          <w:sz w:val="20"/>
          <w:szCs w:val="20"/>
        </w:rPr>
        <w:t xml:space="preserve"> scheduling and SL DRX configuration are all under of its </w:t>
      </w:r>
      <w:proofErr w:type="spellStart"/>
      <w:r>
        <w:rPr>
          <w:sz w:val="20"/>
          <w:szCs w:val="20"/>
        </w:rPr>
        <w:t>gNB</w:t>
      </w:r>
      <w:proofErr w:type="spellEnd"/>
      <w:r>
        <w:rPr>
          <w:sz w:val="20"/>
          <w:szCs w:val="20"/>
        </w:rPr>
        <w:t xml:space="preserve"> control completely. Hence it is just </w:t>
      </w:r>
      <w:proofErr w:type="spellStart"/>
      <w:r>
        <w:rPr>
          <w:sz w:val="20"/>
          <w:szCs w:val="20"/>
        </w:rPr>
        <w:t>gNB</w:t>
      </w:r>
      <w:proofErr w:type="spellEnd"/>
      <w:r>
        <w:rPr>
          <w:sz w:val="20"/>
          <w:szCs w:val="20"/>
        </w:rPr>
        <w:t xml:space="preserve"> implementation how to coordinate between </w:t>
      </w:r>
      <w:proofErr w:type="spellStart"/>
      <w:r>
        <w:rPr>
          <w:sz w:val="20"/>
          <w:szCs w:val="20"/>
        </w:rPr>
        <w:t>Uu</w:t>
      </w:r>
      <w:proofErr w:type="spellEnd"/>
      <w:r>
        <w:rPr>
          <w:sz w:val="20"/>
          <w:szCs w:val="20"/>
        </w:rPr>
        <w:t xml:space="preserve"> and SL DRX.</w:t>
      </w:r>
    </w:p>
    <w:p w:rsidR="00937CC7" w:rsidRDefault="00937CC7">
      <w:pPr>
        <w:pStyle w:val="af2"/>
        <w:ind w:left="0"/>
        <w:rPr>
          <w:sz w:val="20"/>
          <w:szCs w:val="20"/>
        </w:rPr>
      </w:pPr>
      <w:r>
        <w:rPr>
          <w:rFonts w:hint="eastAsia"/>
          <w:sz w:val="20"/>
          <w:szCs w:val="20"/>
        </w:rPr>
        <w:t>F</w:t>
      </w:r>
      <w:r>
        <w:rPr>
          <w:sz w:val="20"/>
          <w:szCs w:val="20"/>
        </w:rPr>
        <w:t xml:space="preserve">or a TX UE with resource allocation mode 2, </w:t>
      </w:r>
      <w:proofErr w:type="spellStart"/>
      <w:r>
        <w:rPr>
          <w:sz w:val="20"/>
          <w:szCs w:val="20"/>
        </w:rPr>
        <w:t>Uu</w:t>
      </w:r>
      <w:proofErr w:type="spellEnd"/>
      <w:r>
        <w:rPr>
          <w:sz w:val="20"/>
          <w:szCs w:val="20"/>
        </w:rPr>
        <w:t xml:space="preserve"> operation and SL operation are almost independent. The key point of coordination between </w:t>
      </w:r>
      <w:proofErr w:type="spellStart"/>
      <w:r>
        <w:rPr>
          <w:sz w:val="20"/>
          <w:szCs w:val="20"/>
        </w:rPr>
        <w:t>Uu</w:t>
      </w:r>
      <w:proofErr w:type="spellEnd"/>
      <w:r>
        <w:rPr>
          <w:sz w:val="20"/>
          <w:szCs w:val="20"/>
        </w:rPr>
        <w:t xml:space="preserve"> and SL will be to have closed active times between SL and </w:t>
      </w:r>
      <w:proofErr w:type="spellStart"/>
      <w:r>
        <w:rPr>
          <w:sz w:val="20"/>
          <w:szCs w:val="20"/>
        </w:rPr>
        <w:t>Uu</w:t>
      </w:r>
      <w:proofErr w:type="spellEnd"/>
      <w:r>
        <w:rPr>
          <w:sz w:val="20"/>
          <w:szCs w:val="20"/>
        </w:rPr>
        <w:t xml:space="preserve"> to let U</w:t>
      </w:r>
      <w:r>
        <w:rPr>
          <w:rFonts w:hint="eastAsia"/>
          <w:sz w:val="20"/>
          <w:szCs w:val="20"/>
        </w:rPr>
        <w:t>E</w:t>
      </w:r>
      <w:r>
        <w:rPr>
          <w:sz w:val="20"/>
          <w:szCs w:val="20"/>
        </w:rPr>
        <w:t xml:space="preserve"> </w:t>
      </w:r>
      <w:r>
        <w:rPr>
          <w:rFonts w:hint="eastAsia"/>
          <w:sz w:val="20"/>
          <w:szCs w:val="20"/>
        </w:rPr>
        <w:t>w</w:t>
      </w:r>
      <w:r>
        <w:rPr>
          <w:sz w:val="20"/>
          <w:szCs w:val="20"/>
        </w:rPr>
        <w:t xml:space="preserve">ake up once and complete both </w:t>
      </w:r>
      <w:proofErr w:type="spellStart"/>
      <w:r>
        <w:rPr>
          <w:sz w:val="20"/>
          <w:szCs w:val="20"/>
        </w:rPr>
        <w:t>Uu</w:t>
      </w:r>
      <w:proofErr w:type="spellEnd"/>
      <w:r>
        <w:rPr>
          <w:sz w:val="20"/>
          <w:szCs w:val="20"/>
        </w:rPr>
        <w:t xml:space="preserve"> monitoring and SL transmission.</w:t>
      </w:r>
    </w:p>
    <w:p w:rsidR="00937CC7" w:rsidRDefault="00937CC7">
      <w:pPr>
        <w:pStyle w:val="af2"/>
        <w:ind w:left="0"/>
        <w:rPr>
          <w:sz w:val="20"/>
          <w:szCs w:val="20"/>
        </w:rPr>
      </w:pPr>
      <w:r>
        <w:rPr>
          <w:rFonts w:hint="eastAsia"/>
          <w:sz w:val="20"/>
          <w:szCs w:val="20"/>
        </w:rPr>
        <w:t>F</w:t>
      </w:r>
      <w:r>
        <w:rPr>
          <w:sz w:val="20"/>
          <w:szCs w:val="20"/>
        </w:rPr>
        <w:t xml:space="preserve">or a TX UE with resource allocation mode 1, SL resource should be scheduled via </w:t>
      </w:r>
      <w:proofErr w:type="spellStart"/>
      <w:r>
        <w:rPr>
          <w:sz w:val="20"/>
          <w:szCs w:val="20"/>
        </w:rPr>
        <w:t>Uu</w:t>
      </w:r>
      <w:proofErr w:type="spellEnd"/>
      <w:r>
        <w:rPr>
          <w:sz w:val="20"/>
          <w:szCs w:val="20"/>
        </w:rPr>
        <w:t xml:space="preserve">. Besides for the above closed active times between SL and </w:t>
      </w:r>
      <w:proofErr w:type="spellStart"/>
      <w:r>
        <w:rPr>
          <w:sz w:val="20"/>
          <w:szCs w:val="20"/>
        </w:rPr>
        <w:t>Uu</w:t>
      </w:r>
      <w:proofErr w:type="spellEnd"/>
      <w:r>
        <w:rPr>
          <w:sz w:val="20"/>
          <w:szCs w:val="20"/>
        </w:rPr>
        <w:t xml:space="preserve">, it should be also considered how to schedule SL resources efficiently with SL and </w:t>
      </w:r>
      <w:proofErr w:type="spellStart"/>
      <w:r>
        <w:rPr>
          <w:sz w:val="20"/>
          <w:szCs w:val="20"/>
        </w:rPr>
        <w:t>Uu</w:t>
      </w:r>
      <w:proofErr w:type="spellEnd"/>
      <w:r>
        <w:rPr>
          <w:sz w:val="20"/>
          <w:szCs w:val="20"/>
        </w:rPr>
        <w:t xml:space="preserve"> DRX.</w:t>
      </w:r>
    </w:p>
    <w:p w:rsidR="00937CC7" w:rsidRDefault="00937CC7">
      <w:pPr>
        <w:pStyle w:val="af2"/>
        <w:ind w:left="0"/>
        <w:rPr>
          <w:b/>
          <w:sz w:val="20"/>
          <w:szCs w:val="20"/>
        </w:rPr>
      </w:pPr>
      <w:r>
        <w:rPr>
          <w:b/>
          <w:sz w:val="20"/>
          <w:szCs w:val="20"/>
        </w:rPr>
        <w:t xml:space="preserve">Observation: For a connected TX UE, it is left to </w:t>
      </w:r>
      <w:proofErr w:type="spellStart"/>
      <w:r>
        <w:rPr>
          <w:b/>
          <w:sz w:val="20"/>
          <w:szCs w:val="20"/>
        </w:rPr>
        <w:t>gNB</w:t>
      </w:r>
      <w:proofErr w:type="spellEnd"/>
      <w:r>
        <w:rPr>
          <w:b/>
          <w:sz w:val="20"/>
          <w:szCs w:val="20"/>
        </w:rPr>
        <w:t xml:space="preserve"> </w:t>
      </w:r>
      <w:r>
        <w:rPr>
          <w:rFonts w:hint="eastAsia"/>
          <w:b/>
          <w:sz w:val="20"/>
          <w:szCs w:val="20"/>
        </w:rPr>
        <w:t>implementation</w:t>
      </w:r>
      <w:r>
        <w:rPr>
          <w:b/>
          <w:sz w:val="20"/>
          <w:szCs w:val="20"/>
        </w:rPr>
        <w:t xml:space="preserve"> how to </w:t>
      </w:r>
      <w:r>
        <w:rPr>
          <w:rFonts w:hint="eastAsia"/>
          <w:b/>
          <w:sz w:val="20"/>
          <w:szCs w:val="20"/>
        </w:rPr>
        <w:t>co</w:t>
      </w:r>
      <w:r>
        <w:rPr>
          <w:b/>
          <w:sz w:val="20"/>
          <w:szCs w:val="20"/>
        </w:rPr>
        <w:t xml:space="preserve">ordinate among </w:t>
      </w:r>
      <w:proofErr w:type="spellStart"/>
      <w:r>
        <w:rPr>
          <w:b/>
          <w:sz w:val="20"/>
          <w:szCs w:val="20"/>
        </w:rPr>
        <w:t>Uu</w:t>
      </w:r>
      <w:proofErr w:type="spellEnd"/>
      <w:r>
        <w:rPr>
          <w:b/>
          <w:sz w:val="20"/>
          <w:szCs w:val="20"/>
        </w:rPr>
        <w:t xml:space="preserve"> DRX, SL DRX and even SL scheduling for a Mode 1 TX UE.</w:t>
      </w:r>
    </w:p>
    <w:p w:rsidR="00937CC7" w:rsidRDefault="00937CC7">
      <w:pPr>
        <w:pStyle w:val="af2"/>
        <w:ind w:left="0"/>
        <w:rPr>
          <w:sz w:val="20"/>
          <w:szCs w:val="20"/>
        </w:rPr>
      </w:pPr>
      <w:r>
        <w:rPr>
          <w:sz w:val="20"/>
          <w:szCs w:val="20"/>
        </w:rPr>
        <w:t xml:space="preserve">Furthermore, if </w:t>
      </w:r>
      <w:r>
        <w:rPr>
          <w:rFonts w:hint="eastAsia"/>
          <w:sz w:val="20"/>
          <w:szCs w:val="20"/>
        </w:rPr>
        <w:t>a</w:t>
      </w:r>
      <w:r>
        <w:rPr>
          <w:sz w:val="20"/>
          <w:szCs w:val="20"/>
        </w:rPr>
        <w:t xml:space="preserve">n </w:t>
      </w:r>
      <w:r>
        <w:rPr>
          <w:rFonts w:hint="eastAsia"/>
          <w:sz w:val="20"/>
          <w:szCs w:val="20"/>
        </w:rPr>
        <w:t>RRC</w:t>
      </w:r>
      <w:r>
        <w:rPr>
          <w:sz w:val="20"/>
          <w:szCs w:val="20"/>
        </w:rPr>
        <w:t xml:space="preserve"> Connected TX UE, has performed DRX parameter negotiation procedure with its RX UE(s), e.g. DRX pattern offset updated, it needs to report its new DRX patterns to its serving cell for better scheduling and coordination between SL DRX and </w:t>
      </w:r>
      <w:proofErr w:type="spellStart"/>
      <w:r>
        <w:rPr>
          <w:sz w:val="20"/>
          <w:szCs w:val="20"/>
        </w:rPr>
        <w:t>Uu</w:t>
      </w:r>
      <w:proofErr w:type="spellEnd"/>
      <w:r>
        <w:rPr>
          <w:sz w:val="20"/>
          <w:szCs w:val="20"/>
        </w:rPr>
        <w:t xml:space="preserve"> DRX pattern.</w:t>
      </w:r>
    </w:p>
    <w:p w:rsidR="00937CC7" w:rsidRDefault="00937CC7">
      <w:pPr>
        <w:rPr>
          <w:b/>
          <w:szCs w:val="20"/>
        </w:rPr>
      </w:pPr>
      <w:r>
        <w:rPr>
          <w:rFonts w:hint="eastAsia"/>
          <w:b/>
          <w:szCs w:val="20"/>
        </w:rPr>
        <w:t>P</w:t>
      </w:r>
      <w:r>
        <w:rPr>
          <w:b/>
          <w:szCs w:val="20"/>
        </w:rPr>
        <w:t>roposal 10: Connected TX</w:t>
      </w:r>
      <w:r>
        <w:rPr>
          <w:b/>
          <w:color w:val="FF0000"/>
          <w:szCs w:val="20"/>
        </w:rPr>
        <w:t xml:space="preserve"> </w:t>
      </w:r>
      <w:r>
        <w:rPr>
          <w:b/>
          <w:szCs w:val="20"/>
        </w:rPr>
        <w:t xml:space="preserve">UE needs to report its new SL DRX </w:t>
      </w:r>
      <w:r>
        <w:rPr>
          <w:rFonts w:hint="eastAsia"/>
          <w:b/>
          <w:szCs w:val="20"/>
        </w:rPr>
        <w:t>parameters</w:t>
      </w:r>
      <w:r>
        <w:rPr>
          <w:b/>
          <w:szCs w:val="20"/>
        </w:rPr>
        <w:t xml:space="preserve"> to its serving cell after SL negotiation for better scheduling and coordination between SL DRX and </w:t>
      </w:r>
      <w:proofErr w:type="spellStart"/>
      <w:r>
        <w:rPr>
          <w:b/>
          <w:szCs w:val="20"/>
        </w:rPr>
        <w:t>Uu</w:t>
      </w:r>
      <w:proofErr w:type="spellEnd"/>
      <w:r>
        <w:rPr>
          <w:b/>
          <w:szCs w:val="20"/>
        </w:rPr>
        <w:t xml:space="preserve"> DRX pa</w:t>
      </w:r>
      <w:r>
        <w:rPr>
          <w:rFonts w:hint="eastAsia"/>
          <w:b/>
          <w:szCs w:val="20"/>
        </w:rPr>
        <w:t>ram</w:t>
      </w:r>
      <w:r>
        <w:rPr>
          <w:b/>
          <w:szCs w:val="20"/>
        </w:rPr>
        <w:t>e</w:t>
      </w:r>
      <w:r>
        <w:rPr>
          <w:rFonts w:hint="eastAsia"/>
          <w:b/>
          <w:szCs w:val="20"/>
        </w:rPr>
        <w:t>ters</w:t>
      </w:r>
      <w:r>
        <w:rPr>
          <w:b/>
          <w:szCs w:val="20"/>
        </w:rPr>
        <w:t>.</w:t>
      </w:r>
    </w:p>
    <w:p w:rsidR="00937CC7" w:rsidRDefault="00937CC7">
      <w:pPr>
        <w:rPr>
          <w:rFonts w:eastAsia="宋体"/>
          <w:b/>
          <w:szCs w:val="20"/>
          <w:u w:val="single"/>
          <w:lang w:val="en-GB"/>
        </w:rPr>
      </w:pPr>
      <w:r>
        <w:rPr>
          <w:rFonts w:eastAsia="宋体" w:hint="eastAsia"/>
          <w:b/>
          <w:szCs w:val="20"/>
          <w:u w:val="single"/>
          <w:lang w:val="en-GB"/>
        </w:rPr>
        <w:t>TX</w:t>
      </w:r>
      <w:r>
        <w:rPr>
          <w:rFonts w:eastAsia="宋体"/>
          <w:b/>
          <w:szCs w:val="20"/>
          <w:u w:val="single"/>
          <w:lang w:val="en-GB"/>
        </w:rPr>
        <w:t xml:space="preserve"> </w:t>
      </w:r>
      <w:r>
        <w:rPr>
          <w:rFonts w:eastAsia="宋体" w:hint="eastAsia"/>
          <w:b/>
          <w:szCs w:val="20"/>
          <w:u w:val="single"/>
          <w:lang w:val="en-GB"/>
        </w:rPr>
        <w:t>UE</w:t>
      </w:r>
      <w:r>
        <w:rPr>
          <w:rFonts w:eastAsia="宋体"/>
          <w:b/>
          <w:szCs w:val="20"/>
          <w:u w:val="single"/>
          <w:lang w:val="en-GB"/>
        </w:rPr>
        <w:t xml:space="preserve"> in RRC Idle/Inactive </w:t>
      </w:r>
    </w:p>
    <w:p w:rsidR="00937CC7" w:rsidRDefault="00937CC7">
      <w:pPr>
        <w:pStyle w:val="af2"/>
        <w:ind w:left="0"/>
        <w:rPr>
          <w:sz w:val="20"/>
          <w:szCs w:val="20"/>
        </w:rPr>
      </w:pPr>
      <w:r>
        <w:rPr>
          <w:rFonts w:hint="eastAsia"/>
          <w:sz w:val="20"/>
          <w:szCs w:val="20"/>
        </w:rPr>
        <w:t>I</w:t>
      </w:r>
      <w:r>
        <w:rPr>
          <w:sz w:val="20"/>
          <w:szCs w:val="20"/>
        </w:rPr>
        <w:t xml:space="preserve">f a TX UE is in RRC Idle/Inactive, there is no </w:t>
      </w:r>
      <w:proofErr w:type="spellStart"/>
      <w:r>
        <w:rPr>
          <w:sz w:val="20"/>
          <w:szCs w:val="20"/>
        </w:rPr>
        <w:t>Uu</w:t>
      </w:r>
      <w:proofErr w:type="spellEnd"/>
      <w:r>
        <w:rPr>
          <w:sz w:val="20"/>
          <w:szCs w:val="20"/>
        </w:rPr>
        <w:t xml:space="preserve"> Connected </w:t>
      </w:r>
      <w:r>
        <w:rPr>
          <w:rFonts w:hint="eastAsia"/>
          <w:sz w:val="20"/>
          <w:szCs w:val="20"/>
        </w:rPr>
        <w:t>DRX</w:t>
      </w:r>
      <w:r>
        <w:rPr>
          <w:sz w:val="20"/>
          <w:szCs w:val="20"/>
        </w:rPr>
        <w:t xml:space="preserve"> and scheduling for this UE. But Idle/Inactive TX UE has </w:t>
      </w:r>
      <w:proofErr w:type="spellStart"/>
      <w:r>
        <w:rPr>
          <w:sz w:val="20"/>
          <w:szCs w:val="20"/>
        </w:rPr>
        <w:t>Uu</w:t>
      </w:r>
      <w:proofErr w:type="spellEnd"/>
      <w:r>
        <w:rPr>
          <w:sz w:val="20"/>
          <w:szCs w:val="20"/>
        </w:rPr>
        <w:t xml:space="preserve"> paging and SIB change notification monitoring pattern. </w:t>
      </w:r>
    </w:p>
    <w:p w:rsidR="00937CC7" w:rsidRDefault="00937CC7">
      <w:pPr>
        <w:pStyle w:val="af2"/>
        <w:ind w:left="0"/>
        <w:rPr>
          <w:sz w:val="20"/>
          <w:szCs w:val="20"/>
        </w:rPr>
      </w:pPr>
      <w:r>
        <w:rPr>
          <w:rFonts w:hint="eastAsia"/>
          <w:sz w:val="20"/>
          <w:szCs w:val="20"/>
        </w:rPr>
        <w:t>I</w:t>
      </w:r>
      <w:r>
        <w:rPr>
          <w:sz w:val="20"/>
          <w:szCs w:val="20"/>
        </w:rPr>
        <w:t>f T</w:t>
      </w:r>
      <w:r>
        <w:rPr>
          <w:rFonts w:hint="eastAsia"/>
          <w:sz w:val="20"/>
          <w:szCs w:val="20"/>
        </w:rPr>
        <w:t>X</w:t>
      </w:r>
      <w:r>
        <w:rPr>
          <w:sz w:val="20"/>
          <w:szCs w:val="20"/>
        </w:rPr>
        <w:t xml:space="preserve"> </w:t>
      </w:r>
      <w:r>
        <w:rPr>
          <w:rFonts w:hint="eastAsia"/>
          <w:sz w:val="20"/>
          <w:szCs w:val="20"/>
        </w:rPr>
        <w:t>UE</w:t>
      </w:r>
      <w:r>
        <w:rPr>
          <w:sz w:val="20"/>
          <w:szCs w:val="20"/>
        </w:rPr>
        <w:t xml:space="preserve"> </w:t>
      </w:r>
      <w:proofErr w:type="spellStart"/>
      <w:r>
        <w:rPr>
          <w:rFonts w:hint="eastAsia"/>
          <w:sz w:val="20"/>
          <w:szCs w:val="20"/>
        </w:rPr>
        <w:t>Uu</w:t>
      </w:r>
      <w:proofErr w:type="spellEnd"/>
      <w:r>
        <w:rPr>
          <w:sz w:val="20"/>
          <w:szCs w:val="20"/>
        </w:rPr>
        <w:t xml:space="preserve"> </w:t>
      </w:r>
      <w:r>
        <w:rPr>
          <w:rFonts w:hint="eastAsia"/>
          <w:sz w:val="20"/>
          <w:szCs w:val="20"/>
        </w:rPr>
        <w:t>paging</w:t>
      </w:r>
      <w:r>
        <w:rPr>
          <w:sz w:val="20"/>
          <w:szCs w:val="20"/>
        </w:rPr>
        <w:t xml:space="preserve"> </w:t>
      </w:r>
      <w:r>
        <w:rPr>
          <w:rFonts w:hint="eastAsia"/>
          <w:sz w:val="20"/>
          <w:szCs w:val="20"/>
        </w:rPr>
        <w:t>and</w:t>
      </w:r>
      <w:r>
        <w:rPr>
          <w:sz w:val="20"/>
          <w:szCs w:val="20"/>
        </w:rPr>
        <w:t xml:space="preserve"> SIB notification pattern can be considered when TX UE decides SL DRX parameters, e.g. align the SL DRX pattern (i.e. DTX from TX UE side) with </w:t>
      </w:r>
      <w:proofErr w:type="spellStart"/>
      <w:r>
        <w:rPr>
          <w:sz w:val="20"/>
          <w:szCs w:val="20"/>
        </w:rPr>
        <w:t>Uu</w:t>
      </w:r>
      <w:proofErr w:type="spellEnd"/>
      <w:r>
        <w:rPr>
          <w:sz w:val="20"/>
          <w:szCs w:val="20"/>
        </w:rPr>
        <w:t xml:space="preserve"> active pattern as much as possible, TX UE can obtain the maximum power saving gain without any overhead.  For example, TX UE is permitted to decide SL DRX parameters obtained from SIB, e.g. DRX pattern offset, based on its </w:t>
      </w:r>
      <w:proofErr w:type="spellStart"/>
      <w:r>
        <w:rPr>
          <w:sz w:val="20"/>
          <w:szCs w:val="20"/>
        </w:rPr>
        <w:t>Uu</w:t>
      </w:r>
      <w:proofErr w:type="spellEnd"/>
      <w:r>
        <w:rPr>
          <w:sz w:val="20"/>
          <w:szCs w:val="20"/>
        </w:rPr>
        <w:t xml:space="preserve"> monitoring pattern.</w:t>
      </w:r>
    </w:p>
    <w:p w:rsidR="00937CC7" w:rsidRDefault="00937CC7">
      <w:pPr>
        <w:pStyle w:val="af2"/>
        <w:ind w:left="0"/>
        <w:rPr>
          <w:b/>
          <w:sz w:val="20"/>
          <w:szCs w:val="20"/>
        </w:rPr>
      </w:pPr>
      <w:r>
        <w:rPr>
          <w:rFonts w:hint="eastAsia"/>
          <w:b/>
          <w:sz w:val="20"/>
          <w:szCs w:val="20"/>
        </w:rPr>
        <w:t>P</w:t>
      </w:r>
      <w:r>
        <w:rPr>
          <w:b/>
          <w:sz w:val="20"/>
          <w:szCs w:val="20"/>
        </w:rPr>
        <w:t xml:space="preserve">roposal 11: It is left to TX UE implementation whether SL DRX pattern will be impacted by its </w:t>
      </w:r>
      <w:proofErr w:type="spellStart"/>
      <w:r>
        <w:rPr>
          <w:b/>
          <w:sz w:val="20"/>
          <w:szCs w:val="20"/>
        </w:rPr>
        <w:t>Uu</w:t>
      </w:r>
      <w:proofErr w:type="spellEnd"/>
      <w:r>
        <w:rPr>
          <w:b/>
          <w:sz w:val="20"/>
          <w:szCs w:val="20"/>
        </w:rPr>
        <w:t xml:space="preserve"> active pattern of Idle/Inactive mode, e.g. paging and SIB notification pattern.</w:t>
      </w:r>
    </w:p>
    <w:p w:rsidR="00937CC7" w:rsidRPr="00E41000" w:rsidRDefault="00937CC7" w:rsidP="00E41000">
      <w:pPr>
        <w:pStyle w:val="20"/>
        <w:keepLines/>
        <w:numPr>
          <w:ilvl w:val="1"/>
          <w:numId w:val="10"/>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SL DRX command MAC CE</w:t>
      </w:r>
      <w:r w:rsidRPr="00E41000">
        <w:rPr>
          <w:rFonts w:eastAsia="宋体" w:cs="Times New Roman" w:hint="eastAsia"/>
          <w:b w:val="0"/>
          <w:sz w:val="32"/>
          <w:szCs w:val="20"/>
          <w:lang w:val="en-GB"/>
        </w:rPr>
        <w:t xml:space="preserve"> for unicast</w:t>
      </w:r>
    </w:p>
    <w:p w:rsidR="00937CC7" w:rsidRDefault="00937CC7">
      <w:pPr>
        <w:jc w:val="both"/>
      </w:pPr>
      <w:r>
        <w:rPr>
          <w:rFonts w:eastAsia="等线"/>
          <w:lang w:eastAsia="zh-CN"/>
        </w:rPr>
        <w:t xml:space="preserve">RAN2 agreed </w:t>
      </w:r>
      <w:r>
        <w:t xml:space="preserve">SL DRX Command MAC CE is introduced for SL DRX operation in unicast in the last meeting, while the UE behavior is pending on the </w:t>
      </w:r>
      <w:r>
        <w:rPr>
          <w:rFonts w:eastAsia="宋体" w:hint="eastAsia"/>
          <w:lang w:eastAsia="zh-CN"/>
        </w:rPr>
        <w:t xml:space="preserve">email </w:t>
      </w:r>
      <w:r>
        <w:t xml:space="preserve">discussion of SL DRX related timers. At least the SL DRX Command MAC CE format can be considered. </w:t>
      </w:r>
    </w:p>
    <w:p w:rsidR="00937CC7" w:rsidRDefault="00937CC7">
      <w:pPr>
        <w:jc w:val="both"/>
        <w:rPr>
          <w:rFonts w:eastAsia="等线"/>
          <w:lang w:eastAsia="zh-CN"/>
        </w:rPr>
      </w:pPr>
      <w:r>
        <w:rPr>
          <w:rFonts w:eastAsia="等线" w:hint="eastAsia"/>
          <w:lang w:eastAsia="zh-CN"/>
        </w:rPr>
        <w:lastRenderedPageBreak/>
        <w:t>I</w:t>
      </w:r>
      <w:r>
        <w:rPr>
          <w:rFonts w:eastAsia="等线"/>
          <w:lang w:eastAsia="zh-CN"/>
        </w:rPr>
        <w:t xml:space="preserve">n NR </w:t>
      </w:r>
      <w:proofErr w:type="spellStart"/>
      <w:r>
        <w:rPr>
          <w:rFonts w:eastAsia="等线"/>
          <w:lang w:eastAsia="zh-CN"/>
        </w:rPr>
        <w:t>Uu</w:t>
      </w:r>
      <w:proofErr w:type="spellEnd"/>
      <w:r>
        <w:rPr>
          <w:rFonts w:eastAsia="等线"/>
          <w:lang w:eastAsia="zh-CN"/>
        </w:rPr>
        <w:t xml:space="preserve">, the DRX Command MAC CE is identified by a MAC </w:t>
      </w:r>
      <w:proofErr w:type="spellStart"/>
      <w:r>
        <w:rPr>
          <w:rFonts w:eastAsia="等线"/>
          <w:lang w:eastAsia="zh-CN"/>
        </w:rPr>
        <w:t>subheader</w:t>
      </w:r>
      <w:proofErr w:type="spellEnd"/>
      <w:r>
        <w:rPr>
          <w:rFonts w:eastAsia="等线"/>
          <w:lang w:eastAsia="zh-CN"/>
        </w:rPr>
        <w:t xml:space="preserve"> with LCID with zero MAC CE payload.  The control granularity of the DRX Command MAC CE is per UE/link. For NR </w:t>
      </w:r>
      <w:proofErr w:type="spellStart"/>
      <w:r>
        <w:rPr>
          <w:rFonts w:eastAsia="等线"/>
          <w:lang w:eastAsia="zh-CN"/>
        </w:rPr>
        <w:t>sidelink</w:t>
      </w:r>
      <w:proofErr w:type="spellEnd"/>
      <w:r>
        <w:rPr>
          <w:rFonts w:eastAsia="等线"/>
          <w:lang w:eastAsia="zh-CN"/>
        </w:rPr>
        <w:t xml:space="preserve"> unicast, there may be one or more unicast links established between two peers UEs, thus the control granularity of the SL DRX Command MAC CE should be per unicast link. According to Rel-16 NR V2X, each unicast link is identified by a specific Destination L2 ID. Therefore, the control granularity of the SL DRX Command MAC CE is per Destination L2 ID. </w:t>
      </w:r>
    </w:p>
    <w:p w:rsidR="00937CC7" w:rsidRDefault="00937CC7">
      <w:pPr>
        <w:jc w:val="both"/>
        <w:rPr>
          <w:rFonts w:eastAsia="等线"/>
          <w:lang w:eastAsia="zh-CN"/>
        </w:rPr>
      </w:pPr>
      <w:r>
        <w:rPr>
          <w:rFonts w:eastAsia="等线" w:hint="eastAsia"/>
          <w:lang w:eastAsia="zh-CN"/>
        </w:rPr>
        <w:t>G</w:t>
      </w:r>
      <w:r>
        <w:rPr>
          <w:rFonts w:eastAsia="等线"/>
          <w:lang w:eastAsia="zh-CN"/>
        </w:rPr>
        <w:t xml:space="preserve">iven that the Destination L2 ID of a SL MAC PDU is implicitly carried by SCI and MAC SL-SCH </w:t>
      </w:r>
      <w:proofErr w:type="spellStart"/>
      <w:r>
        <w:rPr>
          <w:rFonts w:eastAsia="等线"/>
          <w:lang w:eastAsia="zh-CN"/>
        </w:rPr>
        <w:t>subheader</w:t>
      </w:r>
      <w:proofErr w:type="spellEnd"/>
      <w:r>
        <w:rPr>
          <w:rFonts w:eastAsia="等线"/>
          <w:lang w:eastAsia="zh-CN"/>
        </w:rPr>
        <w:t xml:space="preserve">, there is no need to duplicate the Destination L2 ID information in the SL DRX Command MAC CE payload. </w:t>
      </w:r>
      <w:r>
        <w:rPr>
          <w:rFonts w:eastAsia="等线" w:hint="eastAsia"/>
          <w:lang w:eastAsia="zh-CN"/>
        </w:rPr>
        <w:t xml:space="preserve"> </w:t>
      </w:r>
      <w:r>
        <w:rPr>
          <w:rFonts w:eastAsia="等线"/>
          <w:lang w:eastAsia="zh-CN"/>
        </w:rPr>
        <w:t xml:space="preserve">From this perspective, the SL DRX Command MAC CE format can reuse the NR </w:t>
      </w:r>
      <w:proofErr w:type="spellStart"/>
      <w:r>
        <w:rPr>
          <w:rFonts w:eastAsia="等线"/>
          <w:lang w:eastAsia="zh-CN"/>
        </w:rPr>
        <w:t>Uu</w:t>
      </w:r>
      <w:proofErr w:type="spellEnd"/>
      <w:r>
        <w:rPr>
          <w:rFonts w:eastAsia="等线"/>
          <w:lang w:eastAsia="zh-CN"/>
        </w:rPr>
        <w:t xml:space="preserve"> DRX Command MAC CE, which is illustrated in below Figure 1.</w:t>
      </w:r>
    </w:p>
    <w:p w:rsidR="00937CC7" w:rsidRDefault="00937CC7">
      <w:pPr>
        <w:jc w:val="center"/>
        <w:rPr>
          <w:rFonts w:eastAsia="等线"/>
          <w:lang w:eastAsia="zh-CN"/>
        </w:rPr>
      </w:pPr>
      <w:r>
        <w:rPr>
          <w:rFonts w:hint="eastAsia"/>
          <w:lang w:eastAsia="zh-CN"/>
        </w:rPr>
        <w:object w:dxaOrig="7316" w:dyaOrig="2195">
          <v:shape id="对象 8" o:spid="_x0000_i1027" type="#_x0000_t75" style="width:415pt;height:124.3pt;mso-position-horizontal-relative:page;mso-position-vertical-relative:page" o:ole="">
            <v:imagedata r:id="rId14" o:title=""/>
            <o:lock v:ext="edit" aspectratio="f"/>
          </v:shape>
          <o:OLEObject Type="Embed" ProgID="Visio.Drawing.15" ShapeID="对象 8" DrawAspect="Content" ObjectID="_1678876593" r:id="rId15"/>
        </w:object>
      </w:r>
    </w:p>
    <w:p w:rsidR="00937CC7" w:rsidRDefault="00937CC7">
      <w:pPr>
        <w:jc w:val="center"/>
        <w:rPr>
          <w:rFonts w:eastAsia="等线"/>
          <w:lang w:eastAsia="zh-CN"/>
        </w:rPr>
      </w:pPr>
      <w:r>
        <w:rPr>
          <w:rFonts w:eastAsia="等线" w:hint="eastAsia"/>
          <w:lang w:eastAsia="zh-CN"/>
        </w:rPr>
        <w:t>F</w:t>
      </w:r>
      <w:r>
        <w:rPr>
          <w:rFonts w:eastAsia="等线"/>
          <w:lang w:eastAsia="zh-CN"/>
        </w:rPr>
        <w:t>igure 1. Example of a SL MAC PDU carrying SL DRX Command MAC CE</w:t>
      </w:r>
    </w:p>
    <w:p w:rsidR="00937CC7" w:rsidRDefault="004040F2" w:rsidP="004040F2">
      <w:pPr>
        <w:jc w:val="both"/>
        <w:rPr>
          <w:rFonts w:eastAsia="等线"/>
          <w:b/>
        </w:rPr>
      </w:pPr>
      <w:r>
        <w:rPr>
          <w:rFonts w:eastAsia="等线" w:hint="eastAsia"/>
          <w:lang w:eastAsia="zh-CN"/>
        </w:rPr>
        <w:t>Hence</w:t>
      </w:r>
      <w:r>
        <w:rPr>
          <w:rFonts w:eastAsia="等线"/>
        </w:rPr>
        <w:t xml:space="preserve">, </w:t>
      </w:r>
      <w:r w:rsidR="00937CC7">
        <w:rPr>
          <w:rFonts w:eastAsia="等线"/>
        </w:rPr>
        <w:cr/>
      </w:r>
      <w:r w:rsidR="00937CC7">
        <w:rPr>
          <w:rFonts w:hint="eastAsia"/>
          <w:b/>
          <w:szCs w:val="20"/>
        </w:rPr>
        <w:t>P</w:t>
      </w:r>
      <w:r w:rsidR="00937CC7">
        <w:rPr>
          <w:b/>
          <w:szCs w:val="20"/>
        </w:rPr>
        <w:t xml:space="preserve">roposal 12: </w:t>
      </w:r>
      <w:r w:rsidR="00937CC7">
        <w:rPr>
          <w:rFonts w:eastAsia="等线"/>
          <w:b/>
        </w:rPr>
        <w:t xml:space="preserve">The control granularity of the SL DRX Command MAC CE </w:t>
      </w:r>
      <w:r w:rsidR="00937CC7">
        <w:rPr>
          <w:rFonts w:eastAsia="等线" w:hint="eastAsia"/>
          <w:b/>
          <w:lang w:eastAsia="zh-CN"/>
        </w:rPr>
        <w:t xml:space="preserve">for unicast </w:t>
      </w:r>
      <w:r w:rsidR="00937CC7">
        <w:rPr>
          <w:rFonts w:eastAsia="等线"/>
          <w:b/>
        </w:rPr>
        <w:t xml:space="preserve">is per </w:t>
      </w:r>
      <w:r w:rsidR="00937CC7">
        <w:rPr>
          <w:rFonts w:eastAsia="等线" w:hint="eastAsia"/>
          <w:b/>
          <w:lang w:eastAsia="zh-CN"/>
        </w:rPr>
        <w:t>link/d</w:t>
      </w:r>
      <w:r w:rsidR="00937CC7">
        <w:rPr>
          <w:rFonts w:eastAsia="等线"/>
          <w:b/>
        </w:rPr>
        <w:t>estination</w:t>
      </w:r>
      <w:r w:rsidR="00937CC7">
        <w:rPr>
          <w:rFonts w:eastAsia="等线" w:hint="eastAsia"/>
          <w:b/>
          <w:lang w:eastAsia="zh-CN"/>
        </w:rPr>
        <w:t xml:space="preserve">. The destination </w:t>
      </w:r>
      <w:r w:rsidR="00937CC7">
        <w:rPr>
          <w:rFonts w:eastAsia="等线"/>
          <w:b/>
        </w:rPr>
        <w:t xml:space="preserve">information is implicitly carried by SCI and MAC SL-SCH </w:t>
      </w:r>
      <w:proofErr w:type="spellStart"/>
      <w:r w:rsidR="00937CC7">
        <w:rPr>
          <w:rFonts w:eastAsia="等线"/>
          <w:b/>
        </w:rPr>
        <w:t>subheader</w:t>
      </w:r>
      <w:proofErr w:type="spellEnd"/>
      <w:r w:rsidR="00937CC7">
        <w:rPr>
          <w:rFonts w:eastAsia="等线"/>
          <w:b/>
        </w:rPr>
        <w:t>.</w:t>
      </w:r>
    </w:p>
    <w:p w:rsidR="00937CC7" w:rsidRDefault="00937CC7" w:rsidP="004040F2">
      <w:pPr>
        <w:jc w:val="both"/>
      </w:pPr>
      <w:r>
        <w:rPr>
          <w:rFonts w:hint="eastAsia"/>
          <w:b/>
          <w:szCs w:val="20"/>
        </w:rPr>
        <w:t>P</w:t>
      </w:r>
      <w:r>
        <w:rPr>
          <w:b/>
          <w:szCs w:val="20"/>
        </w:rPr>
        <w:t xml:space="preserve">roposal 13: </w:t>
      </w:r>
      <w:r>
        <w:rPr>
          <w:rFonts w:eastAsia="等线"/>
          <w:b/>
        </w:rPr>
        <w:t xml:space="preserve">Similar to NR </w:t>
      </w:r>
      <w:proofErr w:type="spellStart"/>
      <w:r>
        <w:rPr>
          <w:rFonts w:eastAsia="等线"/>
          <w:b/>
        </w:rPr>
        <w:t>Uu</w:t>
      </w:r>
      <w:proofErr w:type="spellEnd"/>
      <w:r>
        <w:rPr>
          <w:rFonts w:eastAsia="等线"/>
          <w:b/>
        </w:rPr>
        <w:t xml:space="preserve">, a new LCID in the MAC CE </w:t>
      </w:r>
      <w:proofErr w:type="spellStart"/>
      <w:r>
        <w:rPr>
          <w:rFonts w:eastAsia="等线"/>
          <w:b/>
        </w:rPr>
        <w:t>subheader</w:t>
      </w:r>
      <w:proofErr w:type="spellEnd"/>
      <w:r>
        <w:rPr>
          <w:rFonts w:eastAsia="等线"/>
          <w:b/>
        </w:rPr>
        <w:t xml:space="preserve"> with zero MAC CE payload is defined as the SL DRX Command MAC CE format</w:t>
      </w:r>
      <w:r>
        <w:rPr>
          <w:rFonts w:eastAsia="等线" w:hint="eastAsia"/>
          <w:b/>
          <w:lang w:eastAsia="zh-CN"/>
        </w:rPr>
        <w:t xml:space="preserve"> for unicast</w:t>
      </w:r>
      <w:r>
        <w:rPr>
          <w:rFonts w:eastAsia="等线"/>
          <w:b/>
        </w:rPr>
        <w:t>.</w:t>
      </w:r>
    </w:p>
    <w:p w:rsidR="00937CC7" w:rsidRDefault="00937CC7">
      <w:pPr>
        <w:pStyle w:val="af2"/>
        <w:ind w:left="0"/>
        <w:rPr>
          <w:b/>
          <w:sz w:val="20"/>
          <w:szCs w:val="20"/>
        </w:rPr>
      </w:pPr>
    </w:p>
    <w:p w:rsidR="00937CC7" w:rsidRDefault="00937CC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rsidR="00937CC7" w:rsidRDefault="00937CC7">
      <w:pPr>
        <w:pStyle w:val="a0"/>
        <w:rPr>
          <w:rFonts w:eastAsia="宋体"/>
          <w:szCs w:val="20"/>
          <w:lang w:eastAsia="zh-CN"/>
        </w:rPr>
      </w:pPr>
      <w:r>
        <w:rPr>
          <w:rFonts w:eastAsia="宋体"/>
          <w:szCs w:val="20"/>
          <w:lang w:eastAsia="zh-CN"/>
        </w:rPr>
        <w:t xml:space="preserve">In this contribution, we give analysis and solutions on SL DRX for unicast.  Based on the discussion, we have the following </w:t>
      </w:r>
      <w:r w:rsidR="00FF0FE3">
        <w:rPr>
          <w:rFonts w:eastAsia="宋体"/>
          <w:szCs w:val="20"/>
          <w:lang w:eastAsia="zh-CN"/>
        </w:rPr>
        <w:t xml:space="preserve">observation and </w:t>
      </w:r>
      <w:r>
        <w:rPr>
          <w:rFonts w:eastAsia="宋体"/>
          <w:szCs w:val="20"/>
          <w:lang w:eastAsia="zh-CN"/>
        </w:rPr>
        <w:t>proposals:</w:t>
      </w:r>
    </w:p>
    <w:p w:rsidR="00FF0FE3" w:rsidRDefault="00FF0FE3" w:rsidP="00FF0FE3">
      <w:pPr>
        <w:pStyle w:val="af2"/>
        <w:ind w:left="0"/>
        <w:rPr>
          <w:b/>
          <w:sz w:val="20"/>
          <w:szCs w:val="20"/>
        </w:rPr>
      </w:pPr>
      <w:r>
        <w:rPr>
          <w:b/>
          <w:sz w:val="20"/>
          <w:szCs w:val="20"/>
        </w:rPr>
        <w:t xml:space="preserve">Observation: For a connected TX UE, it is left to </w:t>
      </w:r>
      <w:proofErr w:type="spellStart"/>
      <w:r>
        <w:rPr>
          <w:b/>
          <w:sz w:val="20"/>
          <w:szCs w:val="20"/>
        </w:rPr>
        <w:t>gNB</w:t>
      </w:r>
      <w:proofErr w:type="spellEnd"/>
      <w:r>
        <w:rPr>
          <w:b/>
          <w:sz w:val="20"/>
          <w:szCs w:val="20"/>
        </w:rPr>
        <w:t xml:space="preserve"> </w:t>
      </w:r>
      <w:r>
        <w:rPr>
          <w:rFonts w:hint="eastAsia"/>
          <w:b/>
          <w:sz w:val="20"/>
          <w:szCs w:val="20"/>
        </w:rPr>
        <w:t>implementation</w:t>
      </w:r>
      <w:r>
        <w:rPr>
          <w:b/>
          <w:sz w:val="20"/>
          <w:szCs w:val="20"/>
        </w:rPr>
        <w:t xml:space="preserve"> how to </w:t>
      </w:r>
      <w:r>
        <w:rPr>
          <w:rFonts w:hint="eastAsia"/>
          <w:b/>
          <w:sz w:val="20"/>
          <w:szCs w:val="20"/>
        </w:rPr>
        <w:t>co</w:t>
      </w:r>
      <w:r>
        <w:rPr>
          <w:b/>
          <w:sz w:val="20"/>
          <w:szCs w:val="20"/>
        </w:rPr>
        <w:t xml:space="preserve">ordinate among </w:t>
      </w:r>
      <w:proofErr w:type="spellStart"/>
      <w:r>
        <w:rPr>
          <w:b/>
          <w:sz w:val="20"/>
          <w:szCs w:val="20"/>
        </w:rPr>
        <w:t>Uu</w:t>
      </w:r>
      <w:proofErr w:type="spellEnd"/>
      <w:r>
        <w:rPr>
          <w:b/>
          <w:sz w:val="20"/>
          <w:szCs w:val="20"/>
        </w:rPr>
        <w:t xml:space="preserve"> DRX, SL DRX and even SL scheduling for a Mode 1 TX UE.</w:t>
      </w:r>
    </w:p>
    <w:p w:rsidR="00FF0FE3" w:rsidRPr="00FF0FE3" w:rsidRDefault="00FF0FE3">
      <w:pPr>
        <w:pStyle w:val="a0"/>
        <w:rPr>
          <w:rFonts w:eastAsia="宋体"/>
          <w:szCs w:val="20"/>
          <w:lang w:eastAsia="zh-CN"/>
        </w:rPr>
      </w:pPr>
      <w:r>
        <w:rPr>
          <w:rFonts w:eastAsia="宋体" w:hint="eastAsia"/>
          <w:szCs w:val="20"/>
          <w:lang w:eastAsia="zh-CN"/>
        </w:rPr>
        <w:t>H</w:t>
      </w:r>
      <w:r>
        <w:rPr>
          <w:rFonts w:eastAsia="宋体"/>
          <w:szCs w:val="20"/>
          <w:lang w:eastAsia="zh-CN"/>
        </w:rPr>
        <w:t>ence, we propose:</w:t>
      </w:r>
    </w:p>
    <w:p w:rsidR="00EC0FE3" w:rsidRDefault="00EC0FE3" w:rsidP="00EC0FE3">
      <w:pPr>
        <w:pStyle w:val="a0"/>
        <w:rPr>
          <w:b/>
        </w:rPr>
      </w:pPr>
      <w:r>
        <w:rPr>
          <w:rFonts w:hint="eastAsia"/>
          <w:b/>
        </w:rPr>
        <w:t>P</w:t>
      </w:r>
      <w:r>
        <w:rPr>
          <w:b/>
        </w:rPr>
        <w:t>roposal 1: SL DRX configuration should be sent from the TX UE to its RX UE via PC5 RRC reconfiguration per direction for a pair of source &amp; destination L2 IDs for unicast, i.e. TX-centric.</w:t>
      </w:r>
    </w:p>
    <w:p w:rsidR="00EC0FE3" w:rsidRDefault="00EC0FE3" w:rsidP="00EC0FE3">
      <w:pPr>
        <w:pStyle w:val="af2"/>
        <w:ind w:left="0"/>
        <w:rPr>
          <w:b/>
          <w:sz w:val="20"/>
          <w:szCs w:val="20"/>
        </w:rPr>
      </w:pPr>
      <w:r>
        <w:rPr>
          <w:rFonts w:hint="eastAsia"/>
          <w:b/>
          <w:sz w:val="20"/>
          <w:szCs w:val="20"/>
        </w:rPr>
        <w:t>P</w:t>
      </w:r>
      <w:r>
        <w:rPr>
          <w:b/>
          <w:sz w:val="20"/>
          <w:szCs w:val="20"/>
        </w:rPr>
        <w:t>roposal 2: Similar to R16 V2X configuration acquisition, SL DRX parameters of TX UE comes from:</w:t>
      </w:r>
    </w:p>
    <w:p w:rsidR="00EC0FE3" w:rsidRDefault="00EC0FE3" w:rsidP="00EC0FE3">
      <w:pPr>
        <w:pStyle w:val="af2"/>
        <w:numPr>
          <w:ilvl w:val="0"/>
          <w:numId w:val="7"/>
        </w:numPr>
        <w:rPr>
          <w:b/>
          <w:sz w:val="20"/>
          <w:szCs w:val="20"/>
        </w:rPr>
      </w:pPr>
      <w:r>
        <w:rPr>
          <w:b/>
          <w:sz w:val="20"/>
          <w:szCs w:val="20"/>
        </w:rPr>
        <w:t>Dedicated RRC signaling for RRC-Connected TX UE;</w:t>
      </w:r>
    </w:p>
    <w:p w:rsidR="00EC0FE3" w:rsidRDefault="00EC0FE3" w:rsidP="00EC0FE3">
      <w:pPr>
        <w:pStyle w:val="af2"/>
        <w:numPr>
          <w:ilvl w:val="0"/>
          <w:numId w:val="7"/>
        </w:numPr>
        <w:rPr>
          <w:b/>
          <w:sz w:val="20"/>
          <w:szCs w:val="20"/>
        </w:rPr>
      </w:pPr>
      <w:r>
        <w:rPr>
          <w:rFonts w:hint="eastAsia"/>
          <w:b/>
          <w:sz w:val="20"/>
          <w:szCs w:val="20"/>
        </w:rPr>
        <w:t>S</w:t>
      </w:r>
      <w:r>
        <w:rPr>
          <w:b/>
          <w:sz w:val="20"/>
          <w:szCs w:val="20"/>
        </w:rPr>
        <w:t>IB for RRC Idle/Inactive TX UE;</w:t>
      </w:r>
    </w:p>
    <w:p w:rsidR="00EC0FE3" w:rsidRDefault="00EC0FE3" w:rsidP="00EC0FE3">
      <w:pPr>
        <w:pStyle w:val="af2"/>
        <w:numPr>
          <w:ilvl w:val="0"/>
          <w:numId w:val="7"/>
        </w:numPr>
        <w:rPr>
          <w:b/>
          <w:sz w:val="20"/>
          <w:szCs w:val="20"/>
        </w:rPr>
      </w:pPr>
      <w:r>
        <w:rPr>
          <w:rFonts w:hint="eastAsia"/>
          <w:b/>
          <w:sz w:val="20"/>
          <w:szCs w:val="20"/>
        </w:rPr>
        <w:t>P</w:t>
      </w:r>
      <w:r>
        <w:rPr>
          <w:b/>
          <w:sz w:val="20"/>
          <w:szCs w:val="20"/>
        </w:rPr>
        <w:t>re-configuration signaling for OOC TX UE;</w:t>
      </w:r>
    </w:p>
    <w:p w:rsidR="00EC0FE3" w:rsidRDefault="00EC0FE3" w:rsidP="00EC0FE3">
      <w:pPr>
        <w:pStyle w:val="a0"/>
        <w:rPr>
          <w:b/>
        </w:rPr>
      </w:pPr>
      <w:r>
        <w:rPr>
          <w:rFonts w:hint="eastAsia"/>
          <w:b/>
        </w:rPr>
        <w:lastRenderedPageBreak/>
        <w:t>P</w:t>
      </w:r>
      <w:r>
        <w:rPr>
          <w:b/>
        </w:rPr>
        <w:t>roposal 3: DRX parameter configuration in SIB and pre-configuration may include the</w:t>
      </w:r>
      <w:r>
        <w:rPr>
          <w:rFonts w:eastAsia="等线"/>
          <w:b/>
          <w:lang w:eastAsia="zh-CN"/>
        </w:rPr>
        <w:t xml:space="preserve"> mapping of QoS flow to DRX parameters set and the most stringent DRX parameters set among multiple QoS flows mapping and random offset should be finally chosen. </w:t>
      </w:r>
    </w:p>
    <w:p w:rsidR="00EC0FE3" w:rsidRDefault="00EC0FE3" w:rsidP="00EC0FE3">
      <w:pPr>
        <w:pStyle w:val="a0"/>
        <w:rPr>
          <w:b/>
        </w:rPr>
      </w:pPr>
      <w:r>
        <w:rPr>
          <w:rFonts w:hint="eastAsia"/>
          <w:b/>
        </w:rPr>
        <w:t>P</w:t>
      </w:r>
      <w:r>
        <w:rPr>
          <w:b/>
        </w:rPr>
        <w:t xml:space="preserve">roposal 4: RX UE can provide some assistance information about SL DRX </w:t>
      </w:r>
      <w:proofErr w:type="spellStart"/>
      <w:r>
        <w:rPr>
          <w:b/>
        </w:rPr>
        <w:t>confiugration</w:t>
      </w:r>
      <w:proofErr w:type="spellEnd"/>
      <w:r>
        <w:rPr>
          <w:b/>
        </w:rPr>
        <w:t xml:space="preserve">, e.g. power saving preference (e.g. on/off), </w:t>
      </w:r>
      <w:r>
        <w:rPr>
          <w:rFonts w:eastAsia="宋体" w:hint="eastAsia"/>
          <w:b/>
          <w:lang w:eastAsia="zh-CN"/>
        </w:rPr>
        <w:t>recommended</w:t>
      </w:r>
      <w:r>
        <w:rPr>
          <w:b/>
        </w:rPr>
        <w:t xml:space="preserve"> offset and so on.</w:t>
      </w:r>
    </w:p>
    <w:p w:rsidR="00EC0FE3" w:rsidRDefault="00EC0FE3" w:rsidP="00EC0FE3">
      <w:pPr>
        <w:pStyle w:val="af2"/>
        <w:ind w:left="0"/>
        <w:rPr>
          <w:b/>
          <w:sz w:val="20"/>
          <w:szCs w:val="20"/>
        </w:rPr>
      </w:pPr>
      <w:r>
        <w:rPr>
          <w:rFonts w:hint="eastAsia"/>
          <w:b/>
          <w:sz w:val="20"/>
          <w:szCs w:val="20"/>
        </w:rPr>
        <w:t>P</w:t>
      </w:r>
      <w:r>
        <w:rPr>
          <w:b/>
          <w:sz w:val="20"/>
          <w:szCs w:val="20"/>
        </w:rPr>
        <w:t>roposal 5: RAN2 to consider the above as baseline for SL DRX negotiation procedure between TX and RX UEs.</w:t>
      </w:r>
    </w:p>
    <w:p w:rsidR="00E84F68" w:rsidRDefault="00E84F68" w:rsidP="00E84F68">
      <w:pPr>
        <w:pStyle w:val="af2"/>
        <w:ind w:left="0"/>
        <w:rPr>
          <w:b/>
          <w:sz w:val="20"/>
          <w:szCs w:val="20"/>
        </w:rPr>
      </w:pPr>
      <w:r>
        <w:rPr>
          <w:rFonts w:hint="eastAsia"/>
          <w:b/>
          <w:sz w:val="20"/>
          <w:szCs w:val="20"/>
        </w:rPr>
        <w:t>P</w:t>
      </w:r>
      <w:r>
        <w:rPr>
          <w:b/>
          <w:sz w:val="20"/>
          <w:szCs w:val="20"/>
        </w:rPr>
        <w:t>roposal 6: RAN2 to study and conclude the prioritization rule(s) when active time overlapping between two directions DRX occurs.</w:t>
      </w:r>
    </w:p>
    <w:p w:rsidR="00E84F68" w:rsidRDefault="00E84F68" w:rsidP="00E84F68">
      <w:pPr>
        <w:pStyle w:val="af2"/>
        <w:ind w:left="0"/>
        <w:rPr>
          <w:b/>
          <w:sz w:val="20"/>
          <w:szCs w:val="20"/>
        </w:rPr>
      </w:pPr>
      <w:r>
        <w:rPr>
          <w:rFonts w:hint="eastAsia"/>
          <w:b/>
          <w:sz w:val="20"/>
          <w:szCs w:val="20"/>
        </w:rPr>
        <w:t>P</w:t>
      </w:r>
      <w:r>
        <w:rPr>
          <w:b/>
          <w:sz w:val="20"/>
          <w:szCs w:val="20"/>
        </w:rPr>
        <w:t xml:space="preserve">roposal 7: Basic TX-RX DRX parameters negotiation procedure </w:t>
      </w:r>
      <w:r>
        <w:rPr>
          <w:rFonts w:hint="eastAsia"/>
          <w:b/>
          <w:sz w:val="20"/>
          <w:szCs w:val="20"/>
        </w:rPr>
        <w:t>is defined per link/destination.</w:t>
      </w:r>
    </w:p>
    <w:p w:rsidR="00E84F68" w:rsidRDefault="00E84F68" w:rsidP="00E84F68">
      <w:pPr>
        <w:pStyle w:val="af2"/>
        <w:ind w:left="0"/>
        <w:rPr>
          <w:b/>
          <w:sz w:val="20"/>
          <w:szCs w:val="20"/>
        </w:rPr>
      </w:pPr>
      <w:r>
        <w:rPr>
          <w:rFonts w:hint="eastAsia"/>
          <w:b/>
          <w:sz w:val="20"/>
          <w:szCs w:val="20"/>
        </w:rPr>
        <w:t>P</w:t>
      </w:r>
      <w:r>
        <w:rPr>
          <w:b/>
          <w:sz w:val="20"/>
          <w:szCs w:val="20"/>
        </w:rPr>
        <w:t>roposal 8: Connected RX</w:t>
      </w:r>
      <w:r>
        <w:rPr>
          <w:b/>
          <w:color w:val="FF0000"/>
          <w:sz w:val="20"/>
          <w:szCs w:val="20"/>
        </w:rPr>
        <w:t xml:space="preserve"> </w:t>
      </w:r>
      <w:r>
        <w:rPr>
          <w:b/>
          <w:sz w:val="20"/>
          <w:szCs w:val="20"/>
        </w:rPr>
        <w:t>UE should report its SL DRX parameters to its serving cell.</w:t>
      </w:r>
    </w:p>
    <w:p w:rsidR="00E84F68" w:rsidRDefault="00E84F68" w:rsidP="00E84F68">
      <w:pPr>
        <w:pStyle w:val="af2"/>
        <w:ind w:left="0"/>
        <w:rPr>
          <w:b/>
          <w:sz w:val="20"/>
          <w:szCs w:val="20"/>
        </w:rPr>
      </w:pPr>
      <w:r>
        <w:rPr>
          <w:rFonts w:hint="eastAsia"/>
          <w:b/>
          <w:sz w:val="20"/>
          <w:szCs w:val="20"/>
        </w:rPr>
        <w:t>P</w:t>
      </w:r>
      <w:r>
        <w:rPr>
          <w:b/>
          <w:sz w:val="20"/>
          <w:szCs w:val="20"/>
        </w:rPr>
        <w:t xml:space="preserve">roposal 9: It is left to RX UE implementation whether SL DRX pattern will be impacted by its </w:t>
      </w:r>
      <w:proofErr w:type="spellStart"/>
      <w:r>
        <w:rPr>
          <w:b/>
          <w:sz w:val="20"/>
          <w:szCs w:val="20"/>
        </w:rPr>
        <w:t>Uu</w:t>
      </w:r>
      <w:proofErr w:type="spellEnd"/>
      <w:r>
        <w:rPr>
          <w:b/>
          <w:sz w:val="20"/>
          <w:szCs w:val="20"/>
        </w:rPr>
        <w:t xml:space="preserve"> active pattern of Idle/Inactive mode, e.g. paging and SIB notification pattern.</w:t>
      </w:r>
    </w:p>
    <w:p w:rsidR="00E84F68" w:rsidRDefault="00E84F68" w:rsidP="00E84F68">
      <w:pPr>
        <w:rPr>
          <w:b/>
          <w:szCs w:val="20"/>
        </w:rPr>
      </w:pPr>
      <w:r>
        <w:rPr>
          <w:rFonts w:hint="eastAsia"/>
          <w:b/>
          <w:szCs w:val="20"/>
        </w:rPr>
        <w:t>P</w:t>
      </w:r>
      <w:r>
        <w:rPr>
          <w:b/>
          <w:szCs w:val="20"/>
        </w:rPr>
        <w:t>roposal 10: Connected TX</w:t>
      </w:r>
      <w:r>
        <w:rPr>
          <w:b/>
          <w:color w:val="FF0000"/>
          <w:szCs w:val="20"/>
        </w:rPr>
        <w:t xml:space="preserve"> </w:t>
      </w:r>
      <w:r>
        <w:rPr>
          <w:b/>
          <w:szCs w:val="20"/>
        </w:rPr>
        <w:t xml:space="preserve">UE needs to report its new SL DRX </w:t>
      </w:r>
      <w:r>
        <w:rPr>
          <w:rFonts w:hint="eastAsia"/>
          <w:b/>
          <w:szCs w:val="20"/>
        </w:rPr>
        <w:t>parameters</w:t>
      </w:r>
      <w:r>
        <w:rPr>
          <w:b/>
          <w:szCs w:val="20"/>
        </w:rPr>
        <w:t xml:space="preserve"> to its serving cell after SL negotiation for better scheduling and coordination between SL DRX and </w:t>
      </w:r>
      <w:proofErr w:type="spellStart"/>
      <w:r>
        <w:rPr>
          <w:b/>
          <w:szCs w:val="20"/>
        </w:rPr>
        <w:t>Uu</w:t>
      </w:r>
      <w:proofErr w:type="spellEnd"/>
      <w:r>
        <w:rPr>
          <w:b/>
          <w:szCs w:val="20"/>
        </w:rPr>
        <w:t xml:space="preserve"> DRX pa</w:t>
      </w:r>
      <w:r>
        <w:rPr>
          <w:rFonts w:hint="eastAsia"/>
          <w:b/>
          <w:szCs w:val="20"/>
        </w:rPr>
        <w:t>ram</w:t>
      </w:r>
      <w:r>
        <w:rPr>
          <w:b/>
          <w:szCs w:val="20"/>
        </w:rPr>
        <w:t>e</w:t>
      </w:r>
      <w:r>
        <w:rPr>
          <w:rFonts w:hint="eastAsia"/>
          <w:b/>
          <w:szCs w:val="20"/>
        </w:rPr>
        <w:t>ters</w:t>
      </w:r>
      <w:r>
        <w:rPr>
          <w:b/>
          <w:szCs w:val="20"/>
        </w:rPr>
        <w:t>.</w:t>
      </w:r>
    </w:p>
    <w:p w:rsidR="00E84F68" w:rsidRDefault="00E84F68" w:rsidP="00E84F68">
      <w:pPr>
        <w:pStyle w:val="af2"/>
        <w:ind w:left="0"/>
        <w:rPr>
          <w:b/>
          <w:sz w:val="20"/>
          <w:szCs w:val="20"/>
        </w:rPr>
      </w:pPr>
      <w:r>
        <w:rPr>
          <w:rFonts w:hint="eastAsia"/>
          <w:b/>
          <w:sz w:val="20"/>
          <w:szCs w:val="20"/>
        </w:rPr>
        <w:t>P</w:t>
      </w:r>
      <w:r>
        <w:rPr>
          <w:b/>
          <w:sz w:val="20"/>
          <w:szCs w:val="20"/>
        </w:rPr>
        <w:t xml:space="preserve">roposal 11: It is left to TX UE implementation whether SL DRX pattern will be impacted by its </w:t>
      </w:r>
      <w:proofErr w:type="spellStart"/>
      <w:r>
        <w:rPr>
          <w:b/>
          <w:sz w:val="20"/>
          <w:szCs w:val="20"/>
        </w:rPr>
        <w:t>Uu</w:t>
      </w:r>
      <w:proofErr w:type="spellEnd"/>
      <w:r>
        <w:rPr>
          <w:b/>
          <w:sz w:val="20"/>
          <w:szCs w:val="20"/>
        </w:rPr>
        <w:t xml:space="preserve"> active pattern of Idle/Inactive mode, e.g. paging and SIB notification pattern.</w:t>
      </w:r>
    </w:p>
    <w:p w:rsidR="00E84F68" w:rsidRDefault="00E84F68" w:rsidP="00E84F68">
      <w:pPr>
        <w:jc w:val="both"/>
        <w:rPr>
          <w:rFonts w:eastAsia="等线"/>
          <w:b/>
        </w:rPr>
      </w:pPr>
      <w:r>
        <w:rPr>
          <w:rFonts w:hint="eastAsia"/>
          <w:b/>
          <w:szCs w:val="20"/>
        </w:rPr>
        <w:t>P</w:t>
      </w:r>
      <w:r>
        <w:rPr>
          <w:b/>
          <w:szCs w:val="20"/>
        </w:rPr>
        <w:t xml:space="preserve">roposal 12: </w:t>
      </w:r>
      <w:r>
        <w:rPr>
          <w:rFonts w:eastAsia="等线"/>
          <w:b/>
        </w:rPr>
        <w:t xml:space="preserve">The control granularity of the SL DRX Command MAC CE </w:t>
      </w:r>
      <w:r>
        <w:rPr>
          <w:rFonts w:eastAsia="等线" w:hint="eastAsia"/>
          <w:b/>
          <w:lang w:eastAsia="zh-CN"/>
        </w:rPr>
        <w:t xml:space="preserve">for unicast </w:t>
      </w:r>
      <w:r>
        <w:rPr>
          <w:rFonts w:eastAsia="等线"/>
          <w:b/>
        </w:rPr>
        <w:t xml:space="preserve">is per </w:t>
      </w:r>
      <w:r>
        <w:rPr>
          <w:rFonts w:eastAsia="等线" w:hint="eastAsia"/>
          <w:b/>
          <w:lang w:eastAsia="zh-CN"/>
        </w:rPr>
        <w:t>link/d</w:t>
      </w:r>
      <w:r>
        <w:rPr>
          <w:rFonts w:eastAsia="等线"/>
          <w:b/>
        </w:rPr>
        <w:t>estination</w:t>
      </w:r>
      <w:r>
        <w:rPr>
          <w:rFonts w:eastAsia="等线" w:hint="eastAsia"/>
          <w:b/>
          <w:lang w:eastAsia="zh-CN"/>
        </w:rPr>
        <w:t xml:space="preserve">. The destination </w:t>
      </w:r>
      <w:r>
        <w:rPr>
          <w:rFonts w:eastAsia="等线"/>
          <w:b/>
        </w:rPr>
        <w:t xml:space="preserve">information is implicitly carried by SCI and MAC SL-SCH </w:t>
      </w:r>
      <w:proofErr w:type="spellStart"/>
      <w:r>
        <w:rPr>
          <w:rFonts w:eastAsia="等线"/>
          <w:b/>
        </w:rPr>
        <w:t>subheader</w:t>
      </w:r>
      <w:proofErr w:type="spellEnd"/>
      <w:r>
        <w:rPr>
          <w:rFonts w:eastAsia="等线"/>
          <w:b/>
        </w:rPr>
        <w:t>.</w:t>
      </w:r>
    </w:p>
    <w:p w:rsidR="00937CC7" w:rsidRPr="00213236" w:rsidRDefault="00E84F68" w:rsidP="00213236">
      <w:pPr>
        <w:jc w:val="both"/>
        <w:rPr>
          <w:rFonts w:hint="eastAsia"/>
        </w:rPr>
      </w:pPr>
      <w:r>
        <w:rPr>
          <w:rFonts w:hint="eastAsia"/>
          <w:b/>
          <w:szCs w:val="20"/>
        </w:rPr>
        <w:t>P</w:t>
      </w:r>
      <w:r>
        <w:rPr>
          <w:b/>
          <w:szCs w:val="20"/>
        </w:rPr>
        <w:t xml:space="preserve">roposal 13: </w:t>
      </w:r>
      <w:r>
        <w:rPr>
          <w:rFonts w:eastAsia="等线"/>
          <w:b/>
        </w:rPr>
        <w:t xml:space="preserve">Similar to NR </w:t>
      </w:r>
      <w:proofErr w:type="spellStart"/>
      <w:r>
        <w:rPr>
          <w:rFonts w:eastAsia="等线"/>
          <w:b/>
        </w:rPr>
        <w:t>Uu</w:t>
      </w:r>
      <w:proofErr w:type="spellEnd"/>
      <w:r>
        <w:rPr>
          <w:rFonts w:eastAsia="等线"/>
          <w:b/>
        </w:rPr>
        <w:t xml:space="preserve">, a new LCID in the MAC CE </w:t>
      </w:r>
      <w:proofErr w:type="spellStart"/>
      <w:r>
        <w:rPr>
          <w:rFonts w:eastAsia="等线"/>
          <w:b/>
        </w:rPr>
        <w:t>subheader</w:t>
      </w:r>
      <w:proofErr w:type="spellEnd"/>
      <w:r>
        <w:rPr>
          <w:rFonts w:eastAsia="等线"/>
          <w:b/>
        </w:rPr>
        <w:t xml:space="preserve"> with zero MAC CE payload is defined as the SL DRX Command MAC CE format</w:t>
      </w:r>
      <w:r>
        <w:rPr>
          <w:rFonts w:eastAsia="等线" w:hint="eastAsia"/>
          <w:b/>
          <w:lang w:eastAsia="zh-CN"/>
        </w:rPr>
        <w:t xml:space="preserve"> for unicast</w:t>
      </w:r>
      <w:r>
        <w:rPr>
          <w:rFonts w:eastAsia="等线"/>
          <w:b/>
        </w:rPr>
        <w:t>.</w:t>
      </w:r>
    </w:p>
    <w:bookmarkEnd w:id="4"/>
    <w:bookmarkEnd w:id="5"/>
    <w:p w:rsidR="00937CC7" w:rsidRDefault="00937CC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937CC7" w:rsidRDefault="00937CC7">
      <w:pPr>
        <w:pStyle w:val="a0"/>
        <w:numPr>
          <w:ilvl w:val="0"/>
          <w:numId w:val="9"/>
        </w:numPr>
        <w:snapToGrid w:val="0"/>
        <w:spacing w:line="268" w:lineRule="auto"/>
        <w:contextualSpacing/>
        <w:rPr>
          <w:rFonts w:eastAsia="宋体"/>
          <w:color w:val="000000"/>
          <w:lang w:eastAsia="zh-CN"/>
        </w:rPr>
      </w:pPr>
      <w:r>
        <w:rPr>
          <w:rFonts w:eastAsia="宋体"/>
          <w:color w:val="000000"/>
          <w:lang w:eastAsia="zh-CN"/>
        </w:rPr>
        <w:t xml:space="preserve">RP-201516, WID revision: NR </w:t>
      </w:r>
      <w:proofErr w:type="spellStart"/>
      <w:r>
        <w:rPr>
          <w:rFonts w:eastAsia="宋体"/>
          <w:color w:val="000000"/>
          <w:lang w:eastAsia="zh-CN"/>
        </w:rPr>
        <w:t>sidelink</w:t>
      </w:r>
      <w:proofErr w:type="spellEnd"/>
      <w:r>
        <w:rPr>
          <w:rFonts w:eastAsia="宋体"/>
          <w:color w:val="000000"/>
          <w:lang w:eastAsia="zh-CN"/>
        </w:rPr>
        <w:t xml:space="preserve"> enhancement, RAN#89e, LG;</w:t>
      </w:r>
    </w:p>
    <w:p w:rsidR="00937CC7" w:rsidRDefault="00937CC7">
      <w:pPr>
        <w:pStyle w:val="a0"/>
        <w:numPr>
          <w:ilvl w:val="0"/>
          <w:numId w:val="9"/>
        </w:numPr>
        <w:snapToGrid w:val="0"/>
        <w:spacing w:line="268" w:lineRule="auto"/>
        <w:contextualSpacing/>
        <w:rPr>
          <w:rFonts w:eastAsia="宋体"/>
          <w:color w:val="000000"/>
          <w:lang w:eastAsia="zh-CN"/>
        </w:rPr>
      </w:pPr>
      <w:bookmarkStart w:id="8" w:name="_Hlk61356774"/>
      <w:r>
        <w:rPr>
          <w:rFonts w:eastAsia="宋体" w:hint="eastAsia"/>
          <w:color w:val="000000"/>
          <w:lang w:eastAsia="zh-CN"/>
        </w:rPr>
        <w:t>R</w:t>
      </w:r>
      <w:r>
        <w:rPr>
          <w:rFonts w:eastAsia="宋体"/>
          <w:color w:val="000000"/>
          <w:lang w:eastAsia="zh-CN"/>
        </w:rPr>
        <w:t>AN2#113e, chairman minutes.</w:t>
      </w:r>
    </w:p>
    <w:bookmarkEnd w:id="8"/>
    <w:p w:rsidR="00937CC7" w:rsidRDefault="00937CC7">
      <w:pPr>
        <w:pStyle w:val="a0"/>
        <w:snapToGrid w:val="0"/>
        <w:spacing w:line="268" w:lineRule="auto"/>
        <w:contextualSpacing/>
        <w:rPr>
          <w:rFonts w:eastAsia="宋体"/>
          <w:color w:val="000000"/>
          <w:lang w:eastAsia="zh-CN"/>
        </w:rPr>
      </w:pPr>
    </w:p>
    <w:p w:rsidR="00937CC7" w:rsidRDefault="00937CC7">
      <w:pPr>
        <w:pStyle w:val="a0"/>
        <w:snapToGrid w:val="0"/>
        <w:spacing w:line="268" w:lineRule="auto"/>
        <w:contextualSpacing/>
        <w:rPr>
          <w:rFonts w:eastAsia="宋体"/>
          <w:color w:val="000000"/>
          <w:lang w:eastAsia="zh-CN"/>
        </w:rPr>
      </w:pPr>
    </w:p>
    <w:sectPr w:rsidR="00937CC7">
      <w:headerReference w:type="default" r:id="rId16"/>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1AE" w:rsidRDefault="009831AE">
      <w:r>
        <w:separator/>
      </w:r>
    </w:p>
  </w:endnote>
  <w:endnote w:type="continuationSeparator" w:id="0">
    <w:p w:rsidR="009831AE" w:rsidRDefault="0098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1AE" w:rsidRDefault="009831AE">
      <w:r>
        <w:separator/>
      </w:r>
    </w:p>
  </w:footnote>
  <w:footnote w:type="continuationSeparator" w:id="0">
    <w:p w:rsidR="009831AE" w:rsidRDefault="00983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CC7" w:rsidRDefault="00937CC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51A61"/>
    <w:multiLevelType w:val="multilevel"/>
    <w:tmpl w:val="88BCF67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360C2B81"/>
    <w:multiLevelType w:val="multilevel"/>
    <w:tmpl w:val="360C2B81"/>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7"/>
  </w:num>
  <w:num w:numId="2">
    <w:abstractNumId w:val="4"/>
  </w:num>
  <w:num w:numId="3">
    <w:abstractNumId w:val="6"/>
  </w:num>
  <w:num w:numId="4">
    <w:abstractNumId w:val="3"/>
  </w:num>
  <w:num w:numId="5">
    <w:abstractNumId w:val="5"/>
  </w:num>
  <w:num w:numId="6">
    <w:abstractNumId w:val="8"/>
  </w:num>
  <w:num w:numId="7">
    <w:abstractNumId w:val="2"/>
  </w:num>
  <w:num w:numId="8">
    <w:abstractNumId w:val="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28"/>
    <w:rsid w:val="00024AFC"/>
    <w:rsid w:val="00024BC2"/>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1E35"/>
    <w:rsid w:val="00032167"/>
    <w:rsid w:val="000325F7"/>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4C5"/>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3EA"/>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C3C"/>
    <w:rsid w:val="000841C4"/>
    <w:rsid w:val="0008457D"/>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4"/>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BD1"/>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9F8"/>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16B6"/>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82E"/>
    <w:rsid w:val="00125A9B"/>
    <w:rsid w:val="00125C01"/>
    <w:rsid w:val="00125CA4"/>
    <w:rsid w:val="00125ED7"/>
    <w:rsid w:val="001262E4"/>
    <w:rsid w:val="00126468"/>
    <w:rsid w:val="00126884"/>
    <w:rsid w:val="00126A1D"/>
    <w:rsid w:val="00127206"/>
    <w:rsid w:val="001278E3"/>
    <w:rsid w:val="001279D0"/>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40C"/>
    <w:rsid w:val="00144D06"/>
    <w:rsid w:val="00144E6E"/>
    <w:rsid w:val="00144F10"/>
    <w:rsid w:val="001458B5"/>
    <w:rsid w:val="0014597E"/>
    <w:rsid w:val="00145AFF"/>
    <w:rsid w:val="00145B6F"/>
    <w:rsid w:val="00145BBD"/>
    <w:rsid w:val="00145D21"/>
    <w:rsid w:val="00146069"/>
    <w:rsid w:val="001462A3"/>
    <w:rsid w:val="001463A9"/>
    <w:rsid w:val="00146445"/>
    <w:rsid w:val="001465B0"/>
    <w:rsid w:val="00147952"/>
    <w:rsid w:val="00147993"/>
    <w:rsid w:val="0014799D"/>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21E"/>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490"/>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AC0"/>
    <w:rsid w:val="001F4B27"/>
    <w:rsid w:val="001F4B86"/>
    <w:rsid w:val="001F4C6D"/>
    <w:rsid w:val="001F4D40"/>
    <w:rsid w:val="001F59B7"/>
    <w:rsid w:val="001F5F5C"/>
    <w:rsid w:val="001F642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236"/>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7A8"/>
    <w:rsid w:val="00243F28"/>
    <w:rsid w:val="002442CD"/>
    <w:rsid w:val="002446D9"/>
    <w:rsid w:val="00244A81"/>
    <w:rsid w:val="00244B4F"/>
    <w:rsid w:val="00244BC2"/>
    <w:rsid w:val="00244DD6"/>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9F5"/>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AB1"/>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A"/>
    <w:rsid w:val="0027662B"/>
    <w:rsid w:val="002766C7"/>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D0B"/>
    <w:rsid w:val="00287DDF"/>
    <w:rsid w:val="002907BC"/>
    <w:rsid w:val="002908FF"/>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E19"/>
    <w:rsid w:val="002A6114"/>
    <w:rsid w:val="002A61FF"/>
    <w:rsid w:val="002A65E3"/>
    <w:rsid w:val="002A696C"/>
    <w:rsid w:val="002A6D2B"/>
    <w:rsid w:val="002A7065"/>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BC3"/>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DDA"/>
    <w:rsid w:val="002E5DE9"/>
    <w:rsid w:val="002E5EE5"/>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70"/>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4E62"/>
    <w:rsid w:val="00305181"/>
    <w:rsid w:val="0030542F"/>
    <w:rsid w:val="003054A2"/>
    <w:rsid w:val="00305696"/>
    <w:rsid w:val="00305899"/>
    <w:rsid w:val="003062B1"/>
    <w:rsid w:val="00306521"/>
    <w:rsid w:val="00306534"/>
    <w:rsid w:val="00306552"/>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937"/>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B11"/>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0DF"/>
    <w:rsid w:val="0037711F"/>
    <w:rsid w:val="003771A5"/>
    <w:rsid w:val="00377CDF"/>
    <w:rsid w:val="003812BD"/>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5D2"/>
    <w:rsid w:val="003B1813"/>
    <w:rsid w:val="003B1D53"/>
    <w:rsid w:val="003B1F1D"/>
    <w:rsid w:val="003B2539"/>
    <w:rsid w:val="003B2F65"/>
    <w:rsid w:val="003B3977"/>
    <w:rsid w:val="003B3FC4"/>
    <w:rsid w:val="003B447F"/>
    <w:rsid w:val="003B4CA1"/>
    <w:rsid w:val="003B548B"/>
    <w:rsid w:val="003B5F51"/>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054"/>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6E8"/>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040"/>
    <w:rsid w:val="004021B9"/>
    <w:rsid w:val="004026B9"/>
    <w:rsid w:val="00402944"/>
    <w:rsid w:val="00402B1E"/>
    <w:rsid w:val="00402D3C"/>
    <w:rsid w:val="00403C44"/>
    <w:rsid w:val="004040F2"/>
    <w:rsid w:val="00404D63"/>
    <w:rsid w:val="00404D74"/>
    <w:rsid w:val="0040594C"/>
    <w:rsid w:val="00405D85"/>
    <w:rsid w:val="00405DF8"/>
    <w:rsid w:val="00405E3B"/>
    <w:rsid w:val="0040672C"/>
    <w:rsid w:val="004068A7"/>
    <w:rsid w:val="004069F0"/>
    <w:rsid w:val="00406A66"/>
    <w:rsid w:val="00406B10"/>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EA"/>
    <w:rsid w:val="00430AA9"/>
    <w:rsid w:val="00430C98"/>
    <w:rsid w:val="0043105A"/>
    <w:rsid w:val="0043119B"/>
    <w:rsid w:val="00431CAB"/>
    <w:rsid w:val="00431D36"/>
    <w:rsid w:val="004320CE"/>
    <w:rsid w:val="00432E74"/>
    <w:rsid w:val="00433186"/>
    <w:rsid w:val="00433407"/>
    <w:rsid w:val="0043352C"/>
    <w:rsid w:val="00433679"/>
    <w:rsid w:val="004339EE"/>
    <w:rsid w:val="00433E00"/>
    <w:rsid w:val="00433E31"/>
    <w:rsid w:val="0043476A"/>
    <w:rsid w:val="004348BC"/>
    <w:rsid w:val="004348BF"/>
    <w:rsid w:val="004356F5"/>
    <w:rsid w:val="00435BF4"/>
    <w:rsid w:val="00435CC7"/>
    <w:rsid w:val="00435FBE"/>
    <w:rsid w:val="00436990"/>
    <w:rsid w:val="004375DE"/>
    <w:rsid w:val="004376F5"/>
    <w:rsid w:val="00437CE5"/>
    <w:rsid w:val="00437D08"/>
    <w:rsid w:val="00437F16"/>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4D0"/>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30"/>
    <w:rsid w:val="00490C33"/>
    <w:rsid w:val="00490E27"/>
    <w:rsid w:val="00491180"/>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6C6"/>
    <w:rsid w:val="00494BFE"/>
    <w:rsid w:val="00494F8B"/>
    <w:rsid w:val="004952B2"/>
    <w:rsid w:val="00495976"/>
    <w:rsid w:val="004959D4"/>
    <w:rsid w:val="00496313"/>
    <w:rsid w:val="00496671"/>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E5D"/>
    <w:rsid w:val="004A3EBE"/>
    <w:rsid w:val="004A3F01"/>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CC"/>
    <w:rsid w:val="004C40E2"/>
    <w:rsid w:val="004C4D88"/>
    <w:rsid w:val="004C4EA2"/>
    <w:rsid w:val="004C5040"/>
    <w:rsid w:val="004C55A1"/>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144"/>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E7D4B"/>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D8F"/>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3F2A"/>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7B1"/>
    <w:rsid w:val="00541F40"/>
    <w:rsid w:val="00542408"/>
    <w:rsid w:val="00542549"/>
    <w:rsid w:val="00542781"/>
    <w:rsid w:val="0054288C"/>
    <w:rsid w:val="00542AC1"/>
    <w:rsid w:val="00543212"/>
    <w:rsid w:val="005432BD"/>
    <w:rsid w:val="0054367B"/>
    <w:rsid w:val="00543809"/>
    <w:rsid w:val="00543966"/>
    <w:rsid w:val="00543A68"/>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9E"/>
    <w:rsid w:val="00587FD7"/>
    <w:rsid w:val="00590B51"/>
    <w:rsid w:val="00590E36"/>
    <w:rsid w:val="00590F71"/>
    <w:rsid w:val="00591774"/>
    <w:rsid w:val="00591CC0"/>
    <w:rsid w:val="00592468"/>
    <w:rsid w:val="00592518"/>
    <w:rsid w:val="00592632"/>
    <w:rsid w:val="00592F5E"/>
    <w:rsid w:val="005933B5"/>
    <w:rsid w:val="00593540"/>
    <w:rsid w:val="00593A14"/>
    <w:rsid w:val="00593DCE"/>
    <w:rsid w:val="00594107"/>
    <w:rsid w:val="005942BD"/>
    <w:rsid w:val="00594755"/>
    <w:rsid w:val="00594A39"/>
    <w:rsid w:val="00594F26"/>
    <w:rsid w:val="00595192"/>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CDD"/>
    <w:rsid w:val="005A3EB3"/>
    <w:rsid w:val="005A452B"/>
    <w:rsid w:val="005A4749"/>
    <w:rsid w:val="005A4980"/>
    <w:rsid w:val="005A524B"/>
    <w:rsid w:val="005A5667"/>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E8A"/>
    <w:rsid w:val="005D7F26"/>
    <w:rsid w:val="005E0198"/>
    <w:rsid w:val="005E043C"/>
    <w:rsid w:val="005E0719"/>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4FE5"/>
    <w:rsid w:val="005F5147"/>
    <w:rsid w:val="005F53C3"/>
    <w:rsid w:val="005F55FC"/>
    <w:rsid w:val="005F5E44"/>
    <w:rsid w:val="005F5EFB"/>
    <w:rsid w:val="005F60E5"/>
    <w:rsid w:val="005F6664"/>
    <w:rsid w:val="005F66E7"/>
    <w:rsid w:val="005F66E9"/>
    <w:rsid w:val="005F6A53"/>
    <w:rsid w:val="005F6C21"/>
    <w:rsid w:val="005F6EA9"/>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B5"/>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3D7"/>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4B0"/>
    <w:rsid w:val="0065290B"/>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7CA"/>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0C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5A4"/>
    <w:rsid w:val="006C4A0B"/>
    <w:rsid w:val="006C65E2"/>
    <w:rsid w:val="006C6885"/>
    <w:rsid w:val="006C703C"/>
    <w:rsid w:val="006C7570"/>
    <w:rsid w:val="006C7E97"/>
    <w:rsid w:val="006C7F83"/>
    <w:rsid w:val="006D04CF"/>
    <w:rsid w:val="006D0870"/>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BCF"/>
    <w:rsid w:val="006D5D17"/>
    <w:rsid w:val="006D5D5C"/>
    <w:rsid w:val="006D5D5F"/>
    <w:rsid w:val="006D6172"/>
    <w:rsid w:val="006D64F4"/>
    <w:rsid w:val="006D6782"/>
    <w:rsid w:val="006D6ADD"/>
    <w:rsid w:val="006D6BBB"/>
    <w:rsid w:val="006D6DBD"/>
    <w:rsid w:val="006D726D"/>
    <w:rsid w:val="006D767A"/>
    <w:rsid w:val="006D7963"/>
    <w:rsid w:val="006D79DA"/>
    <w:rsid w:val="006E01F2"/>
    <w:rsid w:val="006E086A"/>
    <w:rsid w:val="006E089E"/>
    <w:rsid w:val="006E0951"/>
    <w:rsid w:val="006E151D"/>
    <w:rsid w:val="006E18B8"/>
    <w:rsid w:val="006E19CD"/>
    <w:rsid w:val="006E1D45"/>
    <w:rsid w:val="006E1E72"/>
    <w:rsid w:val="006E2328"/>
    <w:rsid w:val="006E2771"/>
    <w:rsid w:val="006E3100"/>
    <w:rsid w:val="006E328A"/>
    <w:rsid w:val="006E3530"/>
    <w:rsid w:val="006E411F"/>
    <w:rsid w:val="006E42D5"/>
    <w:rsid w:val="006E4683"/>
    <w:rsid w:val="006E4A87"/>
    <w:rsid w:val="006E4CD8"/>
    <w:rsid w:val="006E4D40"/>
    <w:rsid w:val="006E526B"/>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A78"/>
    <w:rsid w:val="00702BBF"/>
    <w:rsid w:val="00702EF2"/>
    <w:rsid w:val="00702F01"/>
    <w:rsid w:val="007034E3"/>
    <w:rsid w:val="00703783"/>
    <w:rsid w:val="00703A4A"/>
    <w:rsid w:val="0070424E"/>
    <w:rsid w:val="00704314"/>
    <w:rsid w:val="007046D3"/>
    <w:rsid w:val="00704DAB"/>
    <w:rsid w:val="00704FAF"/>
    <w:rsid w:val="00705211"/>
    <w:rsid w:val="007057CD"/>
    <w:rsid w:val="00705814"/>
    <w:rsid w:val="00706AA0"/>
    <w:rsid w:val="00706BAA"/>
    <w:rsid w:val="00706BE9"/>
    <w:rsid w:val="00707FA2"/>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01"/>
    <w:rsid w:val="00721024"/>
    <w:rsid w:val="0072150D"/>
    <w:rsid w:val="007216B2"/>
    <w:rsid w:val="00722A6E"/>
    <w:rsid w:val="00722C37"/>
    <w:rsid w:val="00722C95"/>
    <w:rsid w:val="00722DBC"/>
    <w:rsid w:val="007230DF"/>
    <w:rsid w:val="00723E3D"/>
    <w:rsid w:val="00724489"/>
    <w:rsid w:val="00724A52"/>
    <w:rsid w:val="00724C69"/>
    <w:rsid w:val="00725667"/>
    <w:rsid w:val="007258D3"/>
    <w:rsid w:val="00725C6D"/>
    <w:rsid w:val="00726066"/>
    <w:rsid w:val="00726098"/>
    <w:rsid w:val="00726179"/>
    <w:rsid w:val="00726807"/>
    <w:rsid w:val="007271E1"/>
    <w:rsid w:val="00727991"/>
    <w:rsid w:val="007302DA"/>
    <w:rsid w:val="00730424"/>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B1"/>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DB4"/>
    <w:rsid w:val="00773021"/>
    <w:rsid w:val="00773360"/>
    <w:rsid w:val="007734CD"/>
    <w:rsid w:val="00773660"/>
    <w:rsid w:val="00773773"/>
    <w:rsid w:val="00774593"/>
    <w:rsid w:val="0077466B"/>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CA0"/>
    <w:rsid w:val="007A4FF6"/>
    <w:rsid w:val="007A5341"/>
    <w:rsid w:val="007A57ED"/>
    <w:rsid w:val="007A58E5"/>
    <w:rsid w:val="007A5C72"/>
    <w:rsid w:val="007A5E6E"/>
    <w:rsid w:val="007A60E5"/>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3DB"/>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32BD"/>
    <w:rsid w:val="008038A7"/>
    <w:rsid w:val="00803CF1"/>
    <w:rsid w:val="00804011"/>
    <w:rsid w:val="0080420F"/>
    <w:rsid w:val="0080432C"/>
    <w:rsid w:val="00804440"/>
    <w:rsid w:val="00804B6C"/>
    <w:rsid w:val="00804E16"/>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6272"/>
    <w:rsid w:val="00816B9F"/>
    <w:rsid w:val="00816C0B"/>
    <w:rsid w:val="00816F28"/>
    <w:rsid w:val="00817A8F"/>
    <w:rsid w:val="00821020"/>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9EA"/>
    <w:rsid w:val="00847F25"/>
    <w:rsid w:val="008501FA"/>
    <w:rsid w:val="008502DA"/>
    <w:rsid w:val="00850502"/>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F19"/>
    <w:rsid w:val="00863044"/>
    <w:rsid w:val="008638D4"/>
    <w:rsid w:val="00863E48"/>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28D"/>
    <w:rsid w:val="00870702"/>
    <w:rsid w:val="00870B5F"/>
    <w:rsid w:val="00870BAE"/>
    <w:rsid w:val="008710CC"/>
    <w:rsid w:val="0087131B"/>
    <w:rsid w:val="008714BE"/>
    <w:rsid w:val="008724DB"/>
    <w:rsid w:val="0087281D"/>
    <w:rsid w:val="0087296E"/>
    <w:rsid w:val="00872A94"/>
    <w:rsid w:val="00872D1A"/>
    <w:rsid w:val="008733FA"/>
    <w:rsid w:val="00873AB1"/>
    <w:rsid w:val="00873CAB"/>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59E"/>
    <w:rsid w:val="00891B06"/>
    <w:rsid w:val="00891D6B"/>
    <w:rsid w:val="00892C3E"/>
    <w:rsid w:val="00892DF0"/>
    <w:rsid w:val="00892F75"/>
    <w:rsid w:val="008930C5"/>
    <w:rsid w:val="0089355D"/>
    <w:rsid w:val="00893A3B"/>
    <w:rsid w:val="00893E9F"/>
    <w:rsid w:val="008944E0"/>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681"/>
    <w:rsid w:val="008E274C"/>
    <w:rsid w:val="008E279D"/>
    <w:rsid w:val="008E2914"/>
    <w:rsid w:val="008E2CD8"/>
    <w:rsid w:val="008E3217"/>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3BE1"/>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37CC7"/>
    <w:rsid w:val="00940600"/>
    <w:rsid w:val="00940BD8"/>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3C2E"/>
    <w:rsid w:val="00954A06"/>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57B13"/>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94"/>
    <w:rsid w:val="00971DB8"/>
    <w:rsid w:val="0097265B"/>
    <w:rsid w:val="00972C7A"/>
    <w:rsid w:val="00972D9C"/>
    <w:rsid w:val="009732AB"/>
    <w:rsid w:val="0097352A"/>
    <w:rsid w:val="0097352E"/>
    <w:rsid w:val="00973D15"/>
    <w:rsid w:val="00973F5D"/>
    <w:rsid w:val="00974857"/>
    <w:rsid w:val="00974CFB"/>
    <w:rsid w:val="00974F5D"/>
    <w:rsid w:val="0097502C"/>
    <w:rsid w:val="009753DE"/>
    <w:rsid w:val="00976E1A"/>
    <w:rsid w:val="0097743A"/>
    <w:rsid w:val="00977D86"/>
    <w:rsid w:val="00980174"/>
    <w:rsid w:val="009806E2"/>
    <w:rsid w:val="00980FD5"/>
    <w:rsid w:val="009814BA"/>
    <w:rsid w:val="0098164B"/>
    <w:rsid w:val="00981B3B"/>
    <w:rsid w:val="00981DF3"/>
    <w:rsid w:val="00982692"/>
    <w:rsid w:val="00982786"/>
    <w:rsid w:val="00982AAE"/>
    <w:rsid w:val="00982BE2"/>
    <w:rsid w:val="00982C3A"/>
    <w:rsid w:val="00982CF3"/>
    <w:rsid w:val="009831AE"/>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2F"/>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1A24"/>
    <w:rsid w:val="009D214A"/>
    <w:rsid w:val="009D23E3"/>
    <w:rsid w:val="009D2576"/>
    <w:rsid w:val="009D26DF"/>
    <w:rsid w:val="009D301C"/>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2D54"/>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AE"/>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1C0"/>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3A1"/>
    <w:rsid w:val="00A7783E"/>
    <w:rsid w:val="00A77DFD"/>
    <w:rsid w:val="00A77E21"/>
    <w:rsid w:val="00A80DB4"/>
    <w:rsid w:val="00A80F2B"/>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7C2"/>
    <w:rsid w:val="00AA0C93"/>
    <w:rsid w:val="00AA0E4F"/>
    <w:rsid w:val="00AA0F20"/>
    <w:rsid w:val="00AA11D2"/>
    <w:rsid w:val="00AA14F5"/>
    <w:rsid w:val="00AA1544"/>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B86"/>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11D7"/>
    <w:rsid w:val="00AE1403"/>
    <w:rsid w:val="00AE148B"/>
    <w:rsid w:val="00AE1A6F"/>
    <w:rsid w:val="00AE21B4"/>
    <w:rsid w:val="00AE246C"/>
    <w:rsid w:val="00AE267F"/>
    <w:rsid w:val="00AE30E1"/>
    <w:rsid w:val="00AE34C0"/>
    <w:rsid w:val="00AE3AC0"/>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6A5"/>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4517"/>
    <w:rsid w:val="00B04EFB"/>
    <w:rsid w:val="00B051DB"/>
    <w:rsid w:val="00B0584E"/>
    <w:rsid w:val="00B059FA"/>
    <w:rsid w:val="00B05E6A"/>
    <w:rsid w:val="00B05EB5"/>
    <w:rsid w:val="00B0602D"/>
    <w:rsid w:val="00B06066"/>
    <w:rsid w:val="00B069FC"/>
    <w:rsid w:val="00B06DFC"/>
    <w:rsid w:val="00B07356"/>
    <w:rsid w:val="00B07B61"/>
    <w:rsid w:val="00B07BFB"/>
    <w:rsid w:val="00B07C09"/>
    <w:rsid w:val="00B104B7"/>
    <w:rsid w:val="00B1083F"/>
    <w:rsid w:val="00B113DD"/>
    <w:rsid w:val="00B12315"/>
    <w:rsid w:val="00B1252E"/>
    <w:rsid w:val="00B12BB3"/>
    <w:rsid w:val="00B13003"/>
    <w:rsid w:val="00B13669"/>
    <w:rsid w:val="00B13AA4"/>
    <w:rsid w:val="00B14381"/>
    <w:rsid w:val="00B146CB"/>
    <w:rsid w:val="00B14883"/>
    <w:rsid w:val="00B14A66"/>
    <w:rsid w:val="00B14C1A"/>
    <w:rsid w:val="00B15097"/>
    <w:rsid w:val="00B1521D"/>
    <w:rsid w:val="00B15672"/>
    <w:rsid w:val="00B15D61"/>
    <w:rsid w:val="00B15EA4"/>
    <w:rsid w:val="00B160EF"/>
    <w:rsid w:val="00B16E35"/>
    <w:rsid w:val="00B179C7"/>
    <w:rsid w:val="00B17D65"/>
    <w:rsid w:val="00B207BF"/>
    <w:rsid w:val="00B2081C"/>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2E2"/>
    <w:rsid w:val="00B2539D"/>
    <w:rsid w:val="00B25660"/>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D0B"/>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ABC"/>
    <w:rsid w:val="00B42B90"/>
    <w:rsid w:val="00B42BCE"/>
    <w:rsid w:val="00B43318"/>
    <w:rsid w:val="00B43396"/>
    <w:rsid w:val="00B433BF"/>
    <w:rsid w:val="00B435B8"/>
    <w:rsid w:val="00B44090"/>
    <w:rsid w:val="00B446C4"/>
    <w:rsid w:val="00B451ED"/>
    <w:rsid w:val="00B46279"/>
    <w:rsid w:val="00B46634"/>
    <w:rsid w:val="00B46645"/>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2B"/>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8B2"/>
    <w:rsid w:val="00B87226"/>
    <w:rsid w:val="00B87285"/>
    <w:rsid w:val="00B872ED"/>
    <w:rsid w:val="00B8748E"/>
    <w:rsid w:val="00B8794B"/>
    <w:rsid w:val="00B87ABC"/>
    <w:rsid w:val="00B87EE4"/>
    <w:rsid w:val="00B87FBC"/>
    <w:rsid w:val="00B90071"/>
    <w:rsid w:val="00B9035A"/>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90"/>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70A6"/>
    <w:rsid w:val="00BF73E1"/>
    <w:rsid w:val="00BF79A6"/>
    <w:rsid w:val="00BF7B4F"/>
    <w:rsid w:val="00C0053A"/>
    <w:rsid w:val="00C006E4"/>
    <w:rsid w:val="00C007E0"/>
    <w:rsid w:val="00C0089E"/>
    <w:rsid w:val="00C008B2"/>
    <w:rsid w:val="00C012A1"/>
    <w:rsid w:val="00C01A16"/>
    <w:rsid w:val="00C01EC8"/>
    <w:rsid w:val="00C02174"/>
    <w:rsid w:val="00C029D5"/>
    <w:rsid w:val="00C02EE2"/>
    <w:rsid w:val="00C03297"/>
    <w:rsid w:val="00C03531"/>
    <w:rsid w:val="00C0372C"/>
    <w:rsid w:val="00C03779"/>
    <w:rsid w:val="00C037A3"/>
    <w:rsid w:val="00C03A03"/>
    <w:rsid w:val="00C03E6F"/>
    <w:rsid w:val="00C03F2A"/>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CB7"/>
    <w:rsid w:val="00C23E10"/>
    <w:rsid w:val="00C24415"/>
    <w:rsid w:val="00C244C9"/>
    <w:rsid w:val="00C24667"/>
    <w:rsid w:val="00C24CEC"/>
    <w:rsid w:val="00C24DEA"/>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19A"/>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6892"/>
    <w:rsid w:val="00C46B76"/>
    <w:rsid w:val="00C46C1B"/>
    <w:rsid w:val="00C47167"/>
    <w:rsid w:val="00C472BE"/>
    <w:rsid w:val="00C476B3"/>
    <w:rsid w:val="00C47BE4"/>
    <w:rsid w:val="00C503C3"/>
    <w:rsid w:val="00C51780"/>
    <w:rsid w:val="00C518D2"/>
    <w:rsid w:val="00C51EE3"/>
    <w:rsid w:val="00C52401"/>
    <w:rsid w:val="00C525A0"/>
    <w:rsid w:val="00C527F4"/>
    <w:rsid w:val="00C5325B"/>
    <w:rsid w:val="00C53504"/>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57B"/>
    <w:rsid w:val="00C94A10"/>
    <w:rsid w:val="00C94A15"/>
    <w:rsid w:val="00C94A37"/>
    <w:rsid w:val="00C94DB9"/>
    <w:rsid w:val="00C95000"/>
    <w:rsid w:val="00C950BF"/>
    <w:rsid w:val="00C9529B"/>
    <w:rsid w:val="00C95392"/>
    <w:rsid w:val="00C95AF3"/>
    <w:rsid w:val="00C96004"/>
    <w:rsid w:val="00C96896"/>
    <w:rsid w:val="00C96D09"/>
    <w:rsid w:val="00C970A7"/>
    <w:rsid w:val="00C97426"/>
    <w:rsid w:val="00C97B59"/>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B8E"/>
    <w:rsid w:val="00CB37B7"/>
    <w:rsid w:val="00CB387E"/>
    <w:rsid w:val="00CB40DB"/>
    <w:rsid w:val="00CB41FF"/>
    <w:rsid w:val="00CB42D0"/>
    <w:rsid w:val="00CB4491"/>
    <w:rsid w:val="00CB46A3"/>
    <w:rsid w:val="00CB4A3B"/>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12"/>
    <w:rsid w:val="00D034DA"/>
    <w:rsid w:val="00D03803"/>
    <w:rsid w:val="00D03B8F"/>
    <w:rsid w:val="00D03C49"/>
    <w:rsid w:val="00D04D6F"/>
    <w:rsid w:val="00D05335"/>
    <w:rsid w:val="00D0545F"/>
    <w:rsid w:val="00D054C4"/>
    <w:rsid w:val="00D05546"/>
    <w:rsid w:val="00D05548"/>
    <w:rsid w:val="00D057E7"/>
    <w:rsid w:val="00D05B92"/>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E9A"/>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951"/>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1C6"/>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6CE"/>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CA2"/>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04D"/>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C02"/>
    <w:rsid w:val="00DE12F0"/>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3EB"/>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2AFB"/>
    <w:rsid w:val="00E039C2"/>
    <w:rsid w:val="00E040F8"/>
    <w:rsid w:val="00E043FE"/>
    <w:rsid w:val="00E04F74"/>
    <w:rsid w:val="00E0525F"/>
    <w:rsid w:val="00E05712"/>
    <w:rsid w:val="00E05817"/>
    <w:rsid w:val="00E0586F"/>
    <w:rsid w:val="00E05941"/>
    <w:rsid w:val="00E0661F"/>
    <w:rsid w:val="00E06723"/>
    <w:rsid w:val="00E06973"/>
    <w:rsid w:val="00E06C0A"/>
    <w:rsid w:val="00E0717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588A"/>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3E0B"/>
    <w:rsid w:val="00E34105"/>
    <w:rsid w:val="00E34574"/>
    <w:rsid w:val="00E3482C"/>
    <w:rsid w:val="00E34991"/>
    <w:rsid w:val="00E34B2E"/>
    <w:rsid w:val="00E34C0D"/>
    <w:rsid w:val="00E34CE2"/>
    <w:rsid w:val="00E34DA7"/>
    <w:rsid w:val="00E34DBE"/>
    <w:rsid w:val="00E34EDA"/>
    <w:rsid w:val="00E353A2"/>
    <w:rsid w:val="00E3546E"/>
    <w:rsid w:val="00E35625"/>
    <w:rsid w:val="00E357EA"/>
    <w:rsid w:val="00E35A14"/>
    <w:rsid w:val="00E360B7"/>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000"/>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4DE9"/>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A31"/>
    <w:rsid w:val="00E72B57"/>
    <w:rsid w:val="00E72DD0"/>
    <w:rsid w:val="00E73C44"/>
    <w:rsid w:val="00E74639"/>
    <w:rsid w:val="00E74744"/>
    <w:rsid w:val="00E74C66"/>
    <w:rsid w:val="00E74E8C"/>
    <w:rsid w:val="00E74E9D"/>
    <w:rsid w:val="00E74FDB"/>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68"/>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3C82"/>
    <w:rsid w:val="00E94927"/>
    <w:rsid w:val="00E949FD"/>
    <w:rsid w:val="00E95477"/>
    <w:rsid w:val="00E95492"/>
    <w:rsid w:val="00E95F1A"/>
    <w:rsid w:val="00E962F8"/>
    <w:rsid w:val="00E963B1"/>
    <w:rsid w:val="00E96D54"/>
    <w:rsid w:val="00E96DAC"/>
    <w:rsid w:val="00E9702D"/>
    <w:rsid w:val="00E97321"/>
    <w:rsid w:val="00E979AA"/>
    <w:rsid w:val="00E97D85"/>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37D"/>
    <w:rsid w:val="00EC04A4"/>
    <w:rsid w:val="00EC0D63"/>
    <w:rsid w:val="00EC0F7A"/>
    <w:rsid w:val="00EC0FE3"/>
    <w:rsid w:val="00EC16DE"/>
    <w:rsid w:val="00EC18C0"/>
    <w:rsid w:val="00EC1BA2"/>
    <w:rsid w:val="00EC1CE3"/>
    <w:rsid w:val="00EC20B3"/>
    <w:rsid w:val="00EC221E"/>
    <w:rsid w:val="00EC265A"/>
    <w:rsid w:val="00EC2826"/>
    <w:rsid w:val="00EC289F"/>
    <w:rsid w:val="00EC2C48"/>
    <w:rsid w:val="00EC3114"/>
    <w:rsid w:val="00EC3316"/>
    <w:rsid w:val="00EC37BE"/>
    <w:rsid w:val="00EC41CF"/>
    <w:rsid w:val="00EC4680"/>
    <w:rsid w:val="00EC47DC"/>
    <w:rsid w:val="00EC493C"/>
    <w:rsid w:val="00EC4948"/>
    <w:rsid w:val="00EC4F02"/>
    <w:rsid w:val="00EC58D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BEC"/>
    <w:rsid w:val="00EE2E73"/>
    <w:rsid w:val="00EE2F32"/>
    <w:rsid w:val="00EE3335"/>
    <w:rsid w:val="00EE33F4"/>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F00159"/>
    <w:rsid w:val="00F001C1"/>
    <w:rsid w:val="00F00749"/>
    <w:rsid w:val="00F00C09"/>
    <w:rsid w:val="00F00D62"/>
    <w:rsid w:val="00F01240"/>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C91"/>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630"/>
    <w:rsid w:val="00F50965"/>
    <w:rsid w:val="00F50CCD"/>
    <w:rsid w:val="00F50F82"/>
    <w:rsid w:val="00F50FC2"/>
    <w:rsid w:val="00F51C2D"/>
    <w:rsid w:val="00F52868"/>
    <w:rsid w:val="00F52FBD"/>
    <w:rsid w:val="00F53BE5"/>
    <w:rsid w:val="00F541E4"/>
    <w:rsid w:val="00F543F2"/>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2E2"/>
    <w:rsid w:val="00F755F4"/>
    <w:rsid w:val="00F75702"/>
    <w:rsid w:val="00F75B2A"/>
    <w:rsid w:val="00F75B9D"/>
    <w:rsid w:val="00F76193"/>
    <w:rsid w:val="00F765BF"/>
    <w:rsid w:val="00F77049"/>
    <w:rsid w:val="00F77167"/>
    <w:rsid w:val="00F773BF"/>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CE"/>
    <w:rsid w:val="00F93CAF"/>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5D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0E89"/>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DAB"/>
    <w:rsid w:val="00FD4E1E"/>
    <w:rsid w:val="00FD4E90"/>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0FE3"/>
    <w:rsid w:val="00FF112D"/>
    <w:rsid w:val="00FF1610"/>
    <w:rsid w:val="00FF2425"/>
    <w:rsid w:val="00FF2B3C"/>
    <w:rsid w:val="00FF32D7"/>
    <w:rsid w:val="00FF3521"/>
    <w:rsid w:val="00FF3AA1"/>
    <w:rsid w:val="00FF401A"/>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31130490"/>
    <w:rsid w:val="38971951"/>
    <w:rsid w:val="3AE26959"/>
    <w:rsid w:val="3E3965AF"/>
    <w:rsid w:val="44107B96"/>
    <w:rsid w:val="58DF7B17"/>
    <w:rsid w:val="68CA5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3E60B1"/>
  <w15:chartTrackingRefBased/>
  <w15:docId w15:val="{CDDC59AC-8654-4699-ABEA-746CD727E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LGTdocChar">
    <w:name w:val="LGTdoc_본문 Char"/>
    <w:link w:val="LGTdoc"/>
    <w:rPr>
      <w:rFonts w:eastAsia="Batang"/>
      <w:kern w:val="2"/>
      <w:sz w:val="22"/>
      <w:szCs w:val="24"/>
      <w:lang w:val="en-GB" w:eastAsia="ko-KR" w:bidi="ar-SA"/>
    </w:rPr>
  </w:style>
  <w:style w:type="character" w:customStyle="1" w:styleId="10">
    <w:name w:val="页眉 字符1"/>
    <w:rPr>
      <w:lang w:val="en-GB" w:eastAsia="en-US"/>
    </w:rPr>
  </w:style>
  <w:style w:type="character" w:customStyle="1" w:styleId="a4">
    <w:name w:val="批注文字 字符"/>
    <w:uiPriority w:val="99"/>
    <w:semiHidden/>
    <w:rPr>
      <w:kern w:val="2"/>
      <w:sz w:val="21"/>
      <w:szCs w:val="24"/>
    </w:rPr>
  </w:style>
  <w:style w:type="character" w:styleId="a5">
    <w:name w:val="FollowedHyperlink"/>
    <w:rPr>
      <w:color w:val="954F72"/>
      <w:u w:val="single"/>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B1Char">
    <w:name w:val="B1 Char"/>
    <w:qFormat/>
    <w:rPr>
      <w:rFonts w:eastAsia="Times New Roman"/>
      <w:lang w:val="en-GB" w:eastAsia="ja-JP"/>
    </w:rPr>
  </w:style>
  <w:style w:type="character" w:customStyle="1" w:styleId="Doc-titleChar">
    <w:name w:val="Doc-title Char"/>
    <w:link w:val="Doc-title"/>
    <w:qFormat/>
    <w:rPr>
      <w:rFonts w:ascii="Arial" w:eastAsia="MS Mincho" w:hAnsi="Arial"/>
      <w:szCs w:val="24"/>
      <w:lang w:val="en-GB" w:eastAsia="en-GB"/>
    </w:rPr>
  </w:style>
  <w:style w:type="character" w:styleId="a6">
    <w:name w:val="annotation reference"/>
    <w:uiPriority w:val="99"/>
    <w:qFormat/>
    <w:rPr>
      <w:sz w:val="21"/>
      <w:szCs w:val="21"/>
    </w:rPr>
  </w:style>
  <w:style w:type="character" w:customStyle="1" w:styleId="TFChar">
    <w:name w:val="TF Char"/>
    <w:link w:val="TF"/>
    <w:uiPriority w:val="99"/>
    <w:qFormat/>
    <w:rPr>
      <w:rFonts w:ascii="Arial" w:eastAsia="Times New Roman" w:hAnsi="Arial"/>
      <w:b/>
      <w:lang w:val="en-GB" w:eastAsia="en-US"/>
    </w:rPr>
  </w:style>
  <w:style w:type="character" w:customStyle="1" w:styleId="B2Char">
    <w:name w:val="B2 Char"/>
    <w:link w:val="B2"/>
    <w:qFormat/>
    <w:rPr>
      <w:rFonts w:eastAsia="Times New Roman"/>
      <w:lang w:val="en-GB" w:eastAsia="en-GB"/>
    </w:rPr>
  </w:style>
  <w:style w:type="character" w:customStyle="1" w:styleId="30">
    <w:name w:val="标题 3 字符"/>
    <w:link w:val="3"/>
    <w:rPr>
      <w:rFonts w:ascii="Arial" w:eastAsia="MS Mincho" w:hAnsi="Arial" w:cs="Arial"/>
      <w:b/>
      <w:bCs/>
      <w:sz w:val="26"/>
      <w:szCs w:val="26"/>
      <w:lang w:eastAsia="en-US"/>
    </w:rPr>
  </w:style>
  <w:style w:type="character" w:styleId="a7">
    <w:name w:val="Hyperlink"/>
    <w:uiPriority w:val="99"/>
    <w:rPr>
      <w:color w:val="0000FF"/>
      <w:u w:val="single"/>
    </w:rPr>
  </w:style>
  <w:style w:type="character" w:customStyle="1" w:styleId="a8">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apple-converted-space">
    <w:name w:val="apple-converted-space"/>
    <w:basedOn w:val="a1"/>
  </w:style>
  <w:style w:type="character" w:customStyle="1" w:styleId="a9">
    <w:name w:val="正文文本 字符"/>
    <w:link w:val="a0"/>
    <w:rPr>
      <w:rFonts w:eastAsia="MS Mincho"/>
      <w:szCs w:val="24"/>
      <w:lang w:val="en-US" w:eastAsia="en-US" w:bidi="ar-SA"/>
    </w:rPr>
  </w:style>
  <w:style w:type="character" w:customStyle="1" w:styleId="aa">
    <w:name w:val="题注 字符"/>
    <w:link w:val="ab"/>
    <w:rPr>
      <w:lang w:val="en-GB" w:eastAsia="en-US" w:bidi="ar-SA"/>
    </w:rPr>
  </w:style>
  <w:style w:type="character" w:customStyle="1" w:styleId="Doc-text2Char">
    <w:name w:val="Doc-text2 Char"/>
    <w:link w:val="Doc-text2"/>
    <w:qFormat/>
    <w:rPr>
      <w:rFonts w:ascii="Arial" w:eastAsia="MS Mincho" w:hAnsi="Arial"/>
      <w:szCs w:val="24"/>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NOChar">
    <w:name w:val="NO Char"/>
    <w:link w:val="NO"/>
    <w:qFormat/>
    <w:rPr>
      <w:rFonts w:eastAsia="Times New Roman"/>
      <w:lang w:val="en-GB" w:eastAsia="ja-JP"/>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ZGSM">
    <w:name w:val="ZGSM"/>
  </w:style>
  <w:style w:type="character" w:customStyle="1" w:styleId="TAHCar">
    <w:name w:val="TAH Car"/>
    <w:link w:val="TAH"/>
    <w:rPr>
      <w:rFonts w:ascii="Arial" w:eastAsia="Times New Roman" w:hAnsi="Arial"/>
      <w:b/>
      <w:sz w:val="18"/>
      <w:lang w:val="en-GB" w:eastAsia="en-US"/>
    </w:rPr>
  </w:style>
  <w:style w:type="character" w:customStyle="1" w:styleId="B3Char2">
    <w:name w:val="B3 Char2"/>
    <w:link w:val="B3"/>
    <w:qFormat/>
    <w:rPr>
      <w:rFonts w:eastAsia="Times New Roman"/>
      <w:lang w:val="en-GB" w:eastAsia="ja-JP"/>
    </w:rPr>
  </w:style>
  <w:style w:type="character" w:customStyle="1" w:styleId="21">
    <w:name w:val="标题 2 字符"/>
    <w:link w:val="20"/>
    <w:rPr>
      <w:rFonts w:ascii="Arial" w:eastAsia="MS Mincho" w:hAnsi="Arial" w:cs="Arial"/>
      <w:b/>
      <w:bCs/>
      <w:iCs/>
      <w:szCs w:val="28"/>
    </w:rPr>
  </w:style>
  <w:style w:type="character" w:customStyle="1" w:styleId="22">
    <w:name w:val="列表段落 字符2"/>
    <w:link w:val="ac"/>
    <w:uiPriority w:val="34"/>
    <w:qFormat/>
    <w:locked/>
    <w:rPr>
      <w:rFonts w:ascii="Calibri" w:hAnsi="Calibri"/>
      <w:kern w:val="2"/>
      <w:sz w:val="21"/>
      <w:szCs w:val="22"/>
    </w:rPr>
  </w:style>
  <w:style w:type="character" w:customStyle="1" w:styleId="B1">
    <w:name w:val="B1 (文字)"/>
    <w:link w:val="B10"/>
    <w:rPr>
      <w:rFonts w:eastAsia="Times New Roman"/>
      <w:lang w:val="en-GB" w:eastAsia="en-GB"/>
    </w:rPr>
  </w:style>
  <w:style w:type="character" w:customStyle="1" w:styleId="B1Char1">
    <w:name w:val="B1 Char1"/>
    <w:qFormat/>
    <w:rPr>
      <w:rFonts w:eastAsia="Times New Roman"/>
      <w:lang w:eastAsia="ja-JP"/>
    </w:rPr>
  </w:style>
  <w:style w:type="character" w:customStyle="1" w:styleId="TACChar">
    <w:name w:val="TAC Char"/>
    <w:link w:val="TAC"/>
    <w:rPr>
      <w:rFonts w:ascii="Arial" w:eastAsia="Times New Roman" w:hAnsi="Arial"/>
      <w:sz w:val="18"/>
      <w:lang w:val="en-GB" w:eastAsia="en-GB"/>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ad">
    <w:name w:val="页眉 字符"/>
    <w:link w:val="ae"/>
    <w:uiPriority w:val="99"/>
    <w:rPr>
      <w:rFonts w:ascii="Arial" w:eastAsia="MS Mincho" w:hAnsi="Arial"/>
      <w:b/>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rPr>
      <w:rFonts w:ascii="Arial" w:eastAsia="Times New Roman" w:hAnsi="Arial"/>
      <w:sz w:val="18"/>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uiPriority w:val="99"/>
    <w:qFormat/>
    <w:pPr>
      <w:keepNext w:val="0"/>
      <w:spacing w:before="0" w:after="240"/>
    </w:pPr>
  </w:style>
  <w:style w:type="paragraph" w:customStyle="1" w:styleId="CharChar1CharChar">
    <w:name w:val="Char Char1 Char Char"/>
    <w:basedOn w:val="a"/>
    <w:rPr>
      <w:rFonts w:ascii="Times" w:hAnsi="Times"/>
      <w:sz w:val="22"/>
      <w:szCs w:val="20"/>
    </w:rPr>
  </w:style>
  <w:style w:type="paragraph" w:styleId="TOC1">
    <w:name w:val="toc 1"/>
    <w:basedOn w:val="a"/>
    <w:next w:val="a"/>
  </w:style>
  <w:style w:type="paragraph" w:styleId="af">
    <w:name w:val="annotation text"/>
    <w:basedOn w:val="a"/>
    <w:link w:val="12"/>
    <w:uiPriority w:val="99"/>
    <w:qFormat/>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styleId="af1">
    <w:name w:val="footer"/>
    <w:basedOn w:val="a"/>
    <w:pPr>
      <w:tabs>
        <w:tab w:val="center" w:pos="4153"/>
        <w:tab w:val="right" w:pos="8306"/>
      </w:tabs>
      <w:snapToGrid w:val="0"/>
    </w:pPr>
    <w:rPr>
      <w:sz w:val="18"/>
      <w:szCs w:val="18"/>
    </w:rPr>
  </w:style>
  <w:style w:type="paragraph" w:styleId="af0">
    <w:name w:val="Document Map"/>
    <w:basedOn w:val="a"/>
    <w:semiHidden/>
    <w:pPr>
      <w:shd w:val="clear" w:color="auto" w:fill="000080"/>
    </w:pPr>
  </w:style>
  <w:style w:type="paragraph" w:styleId="af2">
    <w:name w:val="Normal Indent"/>
    <w:basedOn w:val="a"/>
    <w:uiPriority w:val="99"/>
    <w:unhideWhenUsed/>
    <w:pPr>
      <w:widowControl w:val="0"/>
      <w:ind w:left="720"/>
      <w:jc w:val="both"/>
    </w:pPr>
    <w:rPr>
      <w:rFonts w:eastAsia="宋体"/>
      <w:kern w:val="2"/>
      <w:sz w:val="21"/>
      <w:lang w:eastAsia="zh-CN"/>
    </w:rPr>
  </w:style>
  <w:style w:type="paragraph" w:styleId="2">
    <w:name w:val="List 2"/>
    <w:basedOn w:val="af3"/>
    <w:pPr>
      <w:numPr>
        <w:numId w:val="1"/>
      </w:numPr>
      <w:tabs>
        <w:tab w:val="left" w:pos="2041"/>
      </w:tabs>
      <w:spacing w:before="180"/>
    </w:pPr>
    <w:rPr>
      <w:rFonts w:ascii="Arial" w:hAnsi="Arial"/>
      <w:sz w:val="22"/>
      <w:szCs w:val="20"/>
    </w:rPr>
  </w:style>
  <w:style w:type="paragraph" w:customStyle="1" w:styleId="TAL">
    <w:name w:val="TAL"/>
    <w:basedOn w:val="a"/>
    <w:link w:val="TALChar"/>
    <w:pPr>
      <w:keepNext/>
      <w:keepLines/>
    </w:pPr>
    <w:rPr>
      <w:rFonts w:ascii="Arial" w:hAnsi="Arial"/>
      <w:sz w:val="18"/>
      <w:szCs w:val="20"/>
      <w:lang w:val="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31">
    <w:name w:val="List 3"/>
    <w:basedOn w:val="a"/>
    <w:unhideWhenUsed/>
    <w:pPr>
      <w:ind w:leftChars="400" w:left="100" w:hangingChars="200" w:hanging="200"/>
      <w:contextualSpacing/>
    </w:pPr>
  </w:style>
  <w:style w:type="paragraph" w:styleId="ae">
    <w:name w:val="header"/>
    <w:basedOn w:val="a"/>
    <w:link w:val="ad"/>
    <w:pPr>
      <w:tabs>
        <w:tab w:val="center" w:pos="4536"/>
        <w:tab w:val="right" w:pos="9072"/>
      </w:tabs>
    </w:pPr>
    <w:rPr>
      <w:rFonts w:ascii="Arial" w:eastAsia="MS Mincho" w:hAnsi="Arial"/>
      <w: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0">
    <w:name w:val="Body Text"/>
    <w:basedOn w:val="a"/>
    <w:link w:val="a9"/>
    <w:pPr>
      <w:spacing w:after="120"/>
      <w:jc w:val="both"/>
    </w:pPr>
    <w:rPr>
      <w:rFonts w:eastAsia="MS Mincho"/>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TAN">
    <w:name w:val="TAN"/>
    <w:basedOn w:val="TAL"/>
    <w:pPr>
      <w:ind w:left="851" w:hanging="851"/>
    </w:pPr>
    <w:rPr>
      <w:rFonts w:eastAsia="Malgun Gothic"/>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c">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styleId="af3">
    <w:name w:val="List"/>
    <w:basedOn w:val="a"/>
    <w:pPr>
      <w:ind w:left="283" w:hanging="283"/>
    </w:p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ditorsNote">
    <w:name w:val="Editor's Note"/>
    <w:basedOn w:val="NO"/>
    <w:link w:val="EditorsNoteChar"/>
    <w:qFormat/>
    <w:rPr>
      <w:color w:val="FF0000"/>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Agreement">
    <w:name w:val="Agreement"/>
    <w:basedOn w:val="a"/>
    <w:next w:val="Doc-text2"/>
    <w:qFormat/>
    <w:pPr>
      <w:numPr>
        <w:numId w:val="3"/>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TdocHeading1">
    <w:name w:val="Tdoc_Heading_1"/>
    <w:basedOn w:val="1"/>
    <w:next w:val="a0"/>
    <w:pPr>
      <w:numPr>
        <w:numId w:val="4"/>
      </w:numPr>
      <w:tabs>
        <w:tab w:val="left" w:pos="360"/>
      </w:tabs>
      <w:spacing w:before="240"/>
      <w:ind w:left="357" w:hanging="357"/>
      <w:jc w:val="both"/>
    </w:pPr>
    <w:rPr>
      <w:rFonts w:eastAsia="Batang" w:cs="Times New Roman"/>
      <w:bCs w:val="0"/>
      <w:kern w:val="28"/>
      <w:sz w:val="24"/>
      <w:szCs w:val="20"/>
      <w:lang w:eastAsia="en-US"/>
    </w:rPr>
  </w:style>
  <w:style w:type="paragraph" w:styleId="af4">
    <w:name w:val="Balloon Text"/>
    <w:basedOn w:val="a"/>
    <w:semiHidden/>
    <w:rPr>
      <w:sz w:val="18"/>
      <w:szCs w:val="18"/>
    </w:rPr>
  </w:style>
  <w:style w:type="paragraph" w:styleId="af5">
    <w:name w:val="Normal (Web)"/>
    <w:basedOn w:val="a"/>
    <w:uiPriority w:val="99"/>
    <w:unhideWhenUsed/>
    <w:pPr>
      <w:spacing w:before="100" w:beforeAutospacing="1" w:after="100" w:afterAutospacing="1"/>
    </w:pPr>
    <w:rPr>
      <w:rFonts w:eastAsia="宋体"/>
      <w:sz w:val="24"/>
      <w:lang w:val="sv-SE" w:eastAsia="sv-SE"/>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styleId="ab">
    <w:name w:val="caption"/>
    <w:basedOn w:val="a"/>
    <w:next w:val="a"/>
    <w:link w:val="aa"/>
    <w:qFormat/>
    <w:pPr>
      <w:overflowPunct w:val="0"/>
      <w:autoSpaceDE w:val="0"/>
      <w:autoSpaceDN w:val="0"/>
      <w:adjustRightInd w:val="0"/>
      <w:spacing w:before="120" w:after="120"/>
      <w:textAlignment w:val="baseline"/>
    </w:pPr>
    <w:rPr>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B10">
    <w:name w:val="B1"/>
    <w:basedOn w:val="af3"/>
    <w:link w:val="B1"/>
    <w:qFormat/>
    <w:pPr>
      <w:overflowPunct w:val="0"/>
      <w:autoSpaceDE w:val="0"/>
      <w:autoSpaceDN w:val="0"/>
      <w:adjustRightInd w:val="0"/>
      <w:spacing w:after="180"/>
      <w:ind w:left="568" w:hanging="284"/>
      <w:textAlignment w:val="baseline"/>
    </w:pPr>
    <w:rPr>
      <w:szCs w:val="20"/>
      <w:lang w:val="en-GB" w:eastAsia="en-GB"/>
    </w:rPr>
  </w:style>
  <w:style w:type="paragraph" w:styleId="af6">
    <w:name w:val="annotation subject"/>
    <w:basedOn w:val="af"/>
    <w:next w:val="af"/>
    <w:semiHidden/>
    <w:rPr>
      <w:b/>
      <w:bCs/>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7">
    <w:name w:val="Revision"/>
    <w:uiPriority w:val="99"/>
    <w:semiHidden/>
    <w:rPr>
      <w:rFonts w:eastAsia="Times New Roman"/>
      <w:szCs w:val="24"/>
      <w:lang w:eastAsia="en-US"/>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3544</Words>
  <Characters>20207</Characters>
  <Application>Microsoft Office Word</Application>
  <DocSecurity>0</DocSecurity>
  <Lines>168</Lines>
  <Paragraphs>47</Paragraphs>
  <ScaleCrop>false</ScaleCrop>
  <Company>Vivo</Company>
  <LinksUpToDate>false</LinksUpToDate>
  <CharactersWithSpaces>23704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vivo(Qian)</cp:lastModifiedBy>
  <cp:revision>6</cp:revision>
  <cp:lastPrinted>2011-08-03T09:36:00Z</cp:lastPrinted>
  <dcterms:created xsi:type="dcterms:W3CDTF">2021-04-02T05:43:00Z</dcterms:created>
  <dcterms:modified xsi:type="dcterms:W3CDTF">2021-04-02T05:50:00Z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